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92" w:rsidRDefault="009B13E1" w:rsidP="009B13E1">
      <w:pPr>
        <w:pStyle w:val="Titre2"/>
        <w:jc w:val="center"/>
      </w:pPr>
      <w:r>
        <w:t>Drogues et dépendances</w:t>
      </w:r>
    </w:p>
    <w:p w:rsidR="009B13E1" w:rsidRDefault="009B13E1" w:rsidP="009B13E1">
      <w:pPr>
        <w:spacing w:after="0"/>
      </w:pPr>
    </w:p>
    <w:p w:rsidR="009B13E1" w:rsidRPr="009B13E1" w:rsidRDefault="009B13E1" w:rsidP="009B13E1">
      <w:pPr>
        <w:spacing w:after="0"/>
        <w:rPr>
          <w:rStyle w:val="Rfrenceintense"/>
        </w:rPr>
      </w:pPr>
      <w:r w:rsidRPr="009B13E1">
        <w:rPr>
          <w:rStyle w:val="Rfrenceintense"/>
        </w:rPr>
        <w:t xml:space="preserve">Introduction : </w:t>
      </w:r>
    </w:p>
    <w:p w:rsidR="009B13E1" w:rsidRDefault="009B13E1" w:rsidP="009B13E1">
      <w:pPr>
        <w:spacing w:after="0"/>
      </w:pPr>
      <w:r>
        <w:t xml:space="preserve">Les comportements en matière de toxicomanie ne cessent d'évoluer. </w:t>
      </w:r>
    </w:p>
    <w:p w:rsidR="009B13E1" w:rsidRDefault="009B13E1" w:rsidP="009B13E1">
      <w:pPr>
        <w:spacing w:after="0"/>
      </w:pPr>
      <w:r>
        <w:t xml:space="preserve">Ainsi, en une décennie, 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 xml:space="preserve">la consommation de cannabis fortement augmenté, notamment chez les jeunes, 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 xml:space="preserve">la cocaïne, surtout consommée dans des milieux aisés, a fait son apparition dans des cercles plus larges ; 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>les effets dévastateurs de l'héroïne, ont été mieux maîtrisés grâce aux traitements de substitution.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 xml:space="preserve">Le recul du tabagisme se confirme en particulier chez les femmes et les plus jeunes encouragé par  les fortes hausses du prix des cigarettes qui ont accompagné les campagnes de prévention. 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 xml:space="preserve">Quant aux excès de la consommation d'alcool, il reste encore un long chemin à parcourir (de tous les pays d'Europe, la France connaît la plus forte surmortalité masculine liée à l'alcool). </w:t>
      </w:r>
    </w:p>
    <w:p w:rsidR="009B13E1" w:rsidRDefault="009B13E1" w:rsidP="009B13E1">
      <w:pPr>
        <w:spacing w:after="0"/>
      </w:pPr>
    </w:p>
    <w:p w:rsidR="009B13E1" w:rsidRPr="000A0801" w:rsidRDefault="009B13E1" w:rsidP="009B13E1">
      <w:pPr>
        <w:pStyle w:val="Paragraphedeliste"/>
        <w:numPr>
          <w:ilvl w:val="0"/>
          <w:numId w:val="2"/>
        </w:numPr>
        <w:spacing w:after="0"/>
        <w:rPr>
          <w:rStyle w:val="Rfrenceintense"/>
          <w:color w:val="C00000"/>
        </w:rPr>
      </w:pPr>
      <w:r w:rsidRPr="000A0801">
        <w:rPr>
          <w:rStyle w:val="Rfrenceintense"/>
          <w:color w:val="C00000"/>
        </w:rPr>
        <w:t xml:space="preserve">Qu’est ce qu’une substance psycho active ? </w:t>
      </w:r>
    </w:p>
    <w:p w:rsidR="009B13E1" w:rsidRDefault="00776D99" w:rsidP="009B13E1">
      <w:pPr>
        <w:pStyle w:val="Paragraphedeliste"/>
        <w:numPr>
          <w:ilvl w:val="0"/>
          <w:numId w:val="1"/>
        </w:numPr>
        <w:spacing w:after="0"/>
      </w:pPr>
      <w:r>
        <w:t>M</w:t>
      </w:r>
      <w:r w:rsidR="009B13E1">
        <w:t xml:space="preserve">odifie l'activité mentale, les sensations, le comportement. 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 xml:space="preserve">Expose à des dangers pour la santé, 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 xml:space="preserve">Peut entraîner des conséquences dans la vie quotidienne ; 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>Peu engendrer une dépendance ;</w:t>
      </w:r>
    </w:p>
    <w:p w:rsidR="009B13E1" w:rsidRDefault="009B13E1" w:rsidP="009B13E1">
      <w:pPr>
        <w:pStyle w:val="Paragraphedeliste"/>
        <w:numPr>
          <w:ilvl w:val="0"/>
          <w:numId w:val="1"/>
        </w:numPr>
        <w:spacing w:after="0"/>
      </w:pPr>
      <w:r>
        <w:t xml:space="preserve">Provoque des effets somatiques (sur le corps) variables </w:t>
      </w:r>
    </w:p>
    <w:p w:rsidR="009B13E1" w:rsidRDefault="009B13E1" w:rsidP="009B13E1">
      <w:pPr>
        <w:spacing w:after="0"/>
      </w:pPr>
    </w:p>
    <w:p w:rsidR="009B13E1" w:rsidRDefault="009B13E1" w:rsidP="009B13E1">
      <w:pPr>
        <w:spacing w:after="0"/>
      </w:pPr>
      <w:r>
        <w:t>Pour certaines (cocaïne, cannabis, ecstasy et héroïne, le code pénal en interdit la possession, la production..</w:t>
      </w:r>
      <w:proofErr w:type="spellStart"/>
      <w:proofErr w:type="gramStart"/>
      <w:r>
        <w:t>etc</w:t>
      </w:r>
      <w:proofErr w:type="spellEnd"/>
      <w:r>
        <w:t xml:space="preserve"> .</w:t>
      </w:r>
      <w:proofErr w:type="gramEnd"/>
      <w:r>
        <w:t xml:space="preserve"> </w:t>
      </w:r>
      <w:r>
        <w:sym w:font="Wingdings" w:char="F0E0"/>
      </w:r>
      <w:r>
        <w:t xml:space="preserve"> Ce sont les Illicites. </w:t>
      </w:r>
    </w:p>
    <w:p w:rsidR="009B13E1" w:rsidRDefault="009B13E1" w:rsidP="009B13E1">
      <w:pPr>
        <w:spacing w:after="0"/>
      </w:pPr>
    </w:p>
    <w:p w:rsidR="009B13E1" w:rsidRDefault="009B13E1" w:rsidP="009B13E1">
      <w:pPr>
        <w:spacing w:after="0"/>
      </w:pPr>
      <w:r>
        <w:t>L</w:t>
      </w:r>
      <w:r w:rsidRPr="009B13E1">
        <w:t>es médicaments psycho actifs (anxiolytiques, hypnotiques, antidépresseurs) sont prescrits par un médecin</w:t>
      </w:r>
      <w:r>
        <w:t xml:space="preserve"> et contrôlés, mais parfois détournés de cet usage. </w:t>
      </w:r>
    </w:p>
    <w:p w:rsidR="009B13E1" w:rsidRDefault="009B13E1" w:rsidP="009B13E1">
      <w:pPr>
        <w:spacing w:after="0"/>
      </w:pPr>
    </w:p>
    <w:p w:rsidR="009B13E1" w:rsidRDefault="009B13E1" w:rsidP="009B13E1">
      <w:pPr>
        <w:spacing w:after="0"/>
      </w:pPr>
      <w:r>
        <w:t xml:space="preserve">L’alcool et le tabac ont aujourd’hui des consommations </w:t>
      </w:r>
      <w:r w:rsidR="00776D99">
        <w:t>contrôlées</w:t>
      </w:r>
      <w:r>
        <w:t xml:space="preserve">. (Lieux public, voiture…). </w:t>
      </w:r>
    </w:p>
    <w:p w:rsidR="009B13E1" w:rsidRDefault="009B13E1" w:rsidP="009B13E1">
      <w:pPr>
        <w:spacing w:after="0"/>
      </w:pPr>
    </w:p>
    <w:p w:rsidR="009B13E1" w:rsidRPr="000A0801" w:rsidRDefault="00776D99" w:rsidP="00776D99">
      <w:pPr>
        <w:pStyle w:val="Paragraphedeliste"/>
        <w:numPr>
          <w:ilvl w:val="0"/>
          <w:numId w:val="2"/>
        </w:numPr>
        <w:spacing w:after="0"/>
        <w:rPr>
          <w:rStyle w:val="Rfrenceintense"/>
          <w:color w:val="C00000"/>
        </w:rPr>
      </w:pPr>
      <w:r w:rsidRPr="000A0801">
        <w:rPr>
          <w:rStyle w:val="Rfrenceintense"/>
          <w:color w:val="C00000"/>
        </w:rPr>
        <w:t>Usage et dépendance</w:t>
      </w:r>
    </w:p>
    <w:p w:rsidR="00776D99" w:rsidRDefault="00776D99" w:rsidP="00776D99">
      <w:pPr>
        <w:spacing w:after="0"/>
      </w:pPr>
      <w:r w:rsidRPr="00776D99">
        <w:rPr>
          <w:b/>
          <w:u w:val="single"/>
        </w:rPr>
        <w:t>Effet immédiat</w:t>
      </w:r>
      <w:r>
        <w:t xml:space="preserve"> de modifier les perceptions, l'humeur et le comportement. Ces effets </w:t>
      </w:r>
      <w:r w:rsidRPr="00776D99">
        <w:rPr>
          <w:u w:val="single"/>
        </w:rPr>
        <w:t>varient</w:t>
      </w:r>
      <w:r>
        <w:t xml:space="preserve"> selon les substances, les quantités, la fréquence et la durée des consommations et sont aussi modulés par des facteurs individuels. </w:t>
      </w:r>
    </w:p>
    <w:p w:rsidR="00776D99" w:rsidRDefault="00776D99" w:rsidP="00776D99">
      <w:pPr>
        <w:spacing w:after="0"/>
        <w:rPr>
          <w:b/>
          <w:u w:val="single"/>
        </w:rPr>
      </w:pPr>
    </w:p>
    <w:p w:rsidR="00776D99" w:rsidRDefault="00776D99" w:rsidP="00776D99">
      <w:pPr>
        <w:spacing w:after="0"/>
      </w:pPr>
      <w:r w:rsidRPr="00776D99">
        <w:rPr>
          <w:b/>
          <w:u w:val="single"/>
        </w:rPr>
        <w:t>Risques à court terme</w:t>
      </w:r>
      <w:r>
        <w:t xml:space="preserve"> overdose, accidents, violence</w:t>
      </w:r>
    </w:p>
    <w:p w:rsidR="00776D99" w:rsidRDefault="00776D99" w:rsidP="00776D99">
      <w:pPr>
        <w:spacing w:after="0"/>
      </w:pPr>
    </w:p>
    <w:p w:rsidR="00776D99" w:rsidRDefault="00776D99" w:rsidP="00776D99">
      <w:pPr>
        <w:spacing w:after="0"/>
      </w:pPr>
      <w:r w:rsidRPr="00776D99">
        <w:rPr>
          <w:b/>
          <w:u w:val="single"/>
        </w:rPr>
        <w:t>La consommation régulière</w:t>
      </w:r>
      <w:r>
        <w:t xml:space="preserve"> peut avoir un retentissement sur les activités, les relations et la vie personnelle : c'est ce qui définit un </w:t>
      </w:r>
      <w:r w:rsidRPr="00776D99">
        <w:rPr>
          <w:b/>
          <w:u w:val="single"/>
        </w:rPr>
        <w:t>usage nocif</w:t>
      </w:r>
      <w:r>
        <w:t>. (</w:t>
      </w:r>
      <w:proofErr w:type="gramStart"/>
      <w:r>
        <w:t>ex</w:t>
      </w:r>
      <w:proofErr w:type="gramEnd"/>
      <w:r>
        <w:t> : violences, accidents, rupture sociale ou familiale, baisse des résultats scolaires ou professionnels, abandon des responsabilités).</w:t>
      </w:r>
    </w:p>
    <w:p w:rsidR="00776D99" w:rsidRDefault="00776D99" w:rsidP="00776D99">
      <w:pPr>
        <w:spacing w:after="0"/>
        <w:rPr>
          <w:b/>
          <w:u w:val="single"/>
        </w:rPr>
      </w:pPr>
    </w:p>
    <w:p w:rsidR="00776D99" w:rsidRDefault="00776D99" w:rsidP="00776D99">
      <w:pPr>
        <w:spacing w:after="0"/>
      </w:pPr>
      <w:r w:rsidRPr="00776D99">
        <w:rPr>
          <w:b/>
          <w:u w:val="single"/>
        </w:rPr>
        <w:t>Risques à long terme</w:t>
      </w:r>
      <w:r>
        <w:t xml:space="preserve">  cancers, des maladies respiratoires ou cardiovasculaires.</w:t>
      </w:r>
    </w:p>
    <w:p w:rsidR="00776D99" w:rsidRDefault="00776D99" w:rsidP="00776D99">
      <w:pPr>
        <w:spacing w:after="0"/>
      </w:pPr>
    </w:p>
    <w:p w:rsidR="00776D99" w:rsidRPr="00776D99" w:rsidRDefault="00776D99" w:rsidP="00776D99">
      <w:pPr>
        <w:pStyle w:val="Paragraphedeliste"/>
        <w:numPr>
          <w:ilvl w:val="0"/>
          <w:numId w:val="5"/>
        </w:numPr>
        <w:spacing w:after="0"/>
        <w:rPr>
          <w:color w:val="C00000"/>
          <w:u w:val="single"/>
        </w:rPr>
      </w:pPr>
      <w:r w:rsidRPr="00776D99">
        <w:rPr>
          <w:b/>
          <w:color w:val="C00000"/>
          <w:u w:val="single"/>
        </w:rPr>
        <w:lastRenderedPageBreak/>
        <w:t>La dépendance</w:t>
      </w:r>
      <w:r w:rsidRPr="00776D99">
        <w:rPr>
          <w:color w:val="C00000"/>
          <w:u w:val="single"/>
        </w:rPr>
        <w:t xml:space="preserve"> : ne peut plus se passer du produit sans ressentir un manque physique ou psychique. </w:t>
      </w:r>
    </w:p>
    <w:p w:rsidR="00776D99" w:rsidRDefault="00776D99" w:rsidP="00776D99">
      <w:pPr>
        <w:spacing w:after="0"/>
      </w:pPr>
      <w:r>
        <w:t>L</w:t>
      </w:r>
      <w:r w:rsidRPr="00776D99">
        <w:t xml:space="preserve">a vie quotidienne tourne largement autour de la recherche et de la prise du produit. </w:t>
      </w:r>
    </w:p>
    <w:p w:rsidR="00776D99" w:rsidRDefault="00776D99" w:rsidP="00776D99">
      <w:pPr>
        <w:spacing w:after="0"/>
      </w:pPr>
      <w:r w:rsidRPr="00776D99">
        <w:t>La dépendance peut s'installer de façon brutale ou progressive, en fonction de l'individu et du produit consommé.</w:t>
      </w:r>
    </w:p>
    <w:p w:rsidR="00776D99" w:rsidRDefault="00776D99">
      <w:pPr>
        <w:spacing w:after="0"/>
      </w:pPr>
    </w:p>
    <w:p w:rsidR="00776D99" w:rsidRDefault="00776D99" w:rsidP="00776D99">
      <w:pPr>
        <w:spacing w:after="0"/>
      </w:pPr>
      <w:r w:rsidRPr="00776D99">
        <w:rPr>
          <w:b/>
          <w:u w:val="single"/>
        </w:rPr>
        <w:t>La dépendance psychique</w:t>
      </w:r>
      <w:r>
        <w:t> : La privation entraîne une sensation de malaise, d'angoisse  voire de dépression.</w:t>
      </w:r>
    </w:p>
    <w:p w:rsidR="00776D99" w:rsidRDefault="00776D99" w:rsidP="00776D99">
      <w:pPr>
        <w:spacing w:after="0"/>
      </w:pPr>
    </w:p>
    <w:p w:rsidR="000A0801" w:rsidRDefault="00776D99" w:rsidP="00776D99">
      <w:pPr>
        <w:spacing w:after="0"/>
        <w:rPr>
          <w:b/>
        </w:rPr>
      </w:pPr>
      <w:r w:rsidRPr="00776D99">
        <w:rPr>
          <w:b/>
          <w:u w:val="single"/>
        </w:rPr>
        <w:t>La dépendance physique</w:t>
      </w:r>
      <w:r w:rsidRPr="00776D99">
        <w:t> :</w:t>
      </w:r>
      <w:r w:rsidRPr="00776D99">
        <w:rPr>
          <w:b/>
        </w:rPr>
        <w:t xml:space="preserve"> </w:t>
      </w:r>
    </w:p>
    <w:p w:rsidR="00776D99" w:rsidRPr="000A0801" w:rsidRDefault="00776D99" w:rsidP="000A0801">
      <w:pPr>
        <w:pStyle w:val="Paragraphedeliste"/>
        <w:numPr>
          <w:ilvl w:val="0"/>
          <w:numId w:val="1"/>
        </w:numPr>
        <w:spacing w:after="0"/>
        <w:rPr>
          <w:b/>
          <w:u w:val="single"/>
        </w:rPr>
      </w:pPr>
      <w:r>
        <w:t>La privation (</w:t>
      </w:r>
      <w:r w:rsidR="000A0801">
        <w:t xml:space="preserve">les </w:t>
      </w:r>
      <w:r>
        <w:t>opiacés, le tabac, l</w:t>
      </w:r>
      <w:r w:rsidR="000A0801">
        <w:t xml:space="preserve">'alcool et certains médicaments) </w:t>
      </w:r>
      <w:r>
        <w:t>engendre des symptômes physiques qui varient selon le produit : douleurs avec les opiacés, tremblements majeurs avec l'alcool, convulsions avec les barbituriques et les benzodiazépines.</w:t>
      </w:r>
    </w:p>
    <w:p w:rsidR="00776D99" w:rsidRDefault="00776D99" w:rsidP="000A0801">
      <w:pPr>
        <w:pStyle w:val="Paragraphedeliste"/>
        <w:numPr>
          <w:ilvl w:val="0"/>
          <w:numId w:val="1"/>
        </w:numPr>
        <w:spacing w:after="0"/>
      </w:pPr>
      <w:r>
        <w:t>Ces symptômes peuvent être accompagnés de troubles du comportement (anxiété, irritabilité, angoisse, agitation, etc.).</w:t>
      </w:r>
    </w:p>
    <w:p w:rsidR="00776D99" w:rsidRDefault="00776D99" w:rsidP="000A0801">
      <w:pPr>
        <w:pStyle w:val="Paragraphedeliste"/>
        <w:numPr>
          <w:ilvl w:val="0"/>
          <w:numId w:val="1"/>
        </w:numPr>
        <w:spacing w:after="0"/>
      </w:pPr>
      <w:r>
        <w:t>Le besoin de consommation devient alors irrépressible.</w:t>
      </w:r>
    </w:p>
    <w:p w:rsidR="00776D99" w:rsidRDefault="00776D99" w:rsidP="00776D99">
      <w:pPr>
        <w:spacing w:after="0"/>
      </w:pPr>
    </w:p>
    <w:p w:rsidR="000A0801" w:rsidRPr="000A0801" w:rsidRDefault="000A0801" w:rsidP="00776D99">
      <w:pPr>
        <w:spacing w:after="0"/>
        <w:rPr>
          <w:b/>
          <w:u w:val="single"/>
        </w:rPr>
      </w:pPr>
      <w:r w:rsidRPr="000A0801">
        <w:rPr>
          <w:b/>
          <w:u w:val="single"/>
        </w:rPr>
        <w:t>Le S</w:t>
      </w:r>
      <w:r w:rsidR="00776D99" w:rsidRPr="000A0801">
        <w:rPr>
          <w:b/>
          <w:u w:val="single"/>
        </w:rPr>
        <w:t>evrage</w:t>
      </w:r>
      <w:r w:rsidRPr="000A0801">
        <w:rPr>
          <w:b/>
          <w:u w:val="single"/>
        </w:rPr>
        <w:t> : arrêt  de consommation</w:t>
      </w:r>
      <w:r w:rsidR="00776D99" w:rsidRPr="000A0801">
        <w:rPr>
          <w:b/>
          <w:u w:val="single"/>
        </w:rPr>
        <w:t xml:space="preserve">. </w:t>
      </w:r>
    </w:p>
    <w:p w:rsidR="000A0801" w:rsidRDefault="000A0801" w:rsidP="00776D99">
      <w:pPr>
        <w:spacing w:after="0"/>
      </w:pPr>
      <w:r>
        <w:t>Possibilité d’</w:t>
      </w:r>
      <w:r w:rsidR="00776D99">
        <w:t>aide médicale et psychologique</w:t>
      </w:r>
      <w:r>
        <w:t xml:space="preserve">, </w:t>
      </w:r>
      <w:r w:rsidR="00776D99">
        <w:t xml:space="preserve">traitement </w:t>
      </w:r>
      <w:r>
        <w:t>sous</w:t>
      </w:r>
      <w:r w:rsidR="00776D99">
        <w:t xml:space="preserve"> la forme d'un sevrage sous contrôle médical ou d'un traitement de substitution. </w:t>
      </w:r>
    </w:p>
    <w:p w:rsidR="00776D99" w:rsidRDefault="00776D99" w:rsidP="00776D99">
      <w:pPr>
        <w:spacing w:after="0"/>
      </w:pPr>
      <w:r>
        <w:t xml:space="preserve">Le suivi et l'accompagnement psychologique  pour retrouver une vie sociale et une activité normale. </w:t>
      </w:r>
    </w:p>
    <w:p w:rsidR="00776D99" w:rsidRDefault="00776D99" w:rsidP="00776D99">
      <w:pPr>
        <w:spacing w:after="0"/>
      </w:pPr>
    </w:p>
    <w:p w:rsidR="00776D99" w:rsidRDefault="000A0801" w:rsidP="00776D99">
      <w:pPr>
        <w:spacing w:after="0"/>
      </w:pPr>
      <w:r>
        <w:t>Le</w:t>
      </w:r>
      <w:r w:rsidR="00776D99">
        <w:t xml:space="preserve"> risque de rechute est important et </w:t>
      </w:r>
      <w:r w:rsidR="008C1E28">
        <w:t xml:space="preserve">il faut </w:t>
      </w:r>
      <w:r w:rsidR="00776D99">
        <w:t>plusieurs épisodes</w:t>
      </w:r>
      <w:r w:rsidR="008C1E28">
        <w:t xml:space="preserve"> de soins.</w:t>
      </w:r>
    </w:p>
    <w:p w:rsidR="000A0801" w:rsidRDefault="000A0801" w:rsidP="00776D99">
      <w:pPr>
        <w:spacing w:after="0"/>
      </w:pPr>
    </w:p>
    <w:p w:rsidR="000A0801" w:rsidRPr="000A0801" w:rsidRDefault="000A0801" w:rsidP="000A0801">
      <w:pPr>
        <w:pStyle w:val="Paragraphedeliste"/>
        <w:numPr>
          <w:ilvl w:val="0"/>
          <w:numId w:val="2"/>
        </w:numPr>
        <w:spacing w:after="0"/>
        <w:rPr>
          <w:rStyle w:val="Rfrenceintense"/>
          <w:color w:val="C00000"/>
        </w:rPr>
      </w:pPr>
      <w:r>
        <w:rPr>
          <w:rStyle w:val="Rfrenceintense"/>
          <w:color w:val="C00000"/>
        </w:rPr>
        <w:t>Action sur le cerveau</w:t>
      </w:r>
    </w:p>
    <w:p w:rsidR="000A0801" w:rsidRDefault="000A0801" w:rsidP="000A0801">
      <w:pPr>
        <w:pStyle w:val="Paragraphedeliste"/>
        <w:numPr>
          <w:ilvl w:val="0"/>
          <w:numId w:val="7"/>
        </w:numPr>
        <w:spacing w:after="0"/>
        <w:rPr>
          <w:b/>
          <w:color w:val="C00000"/>
          <w:u w:val="single"/>
        </w:rPr>
      </w:pPr>
      <w:r w:rsidRPr="000A0801">
        <w:rPr>
          <w:b/>
          <w:color w:val="C00000"/>
          <w:u w:val="single"/>
        </w:rPr>
        <w:t>Dopamine, et circuit de la récompense</w:t>
      </w:r>
    </w:p>
    <w:p w:rsidR="000A0801" w:rsidRDefault="000A0801" w:rsidP="000A0801">
      <w:pPr>
        <w:spacing w:after="0"/>
      </w:pPr>
      <w:r w:rsidRPr="000A0801">
        <w:rPr>
          <w:b/>
          <w:u w:val="single"/>
        </w:rPr>
        <w:t>Les psychostimulants et les opiacés</w:t>
      </w:r>
      <w:r>
        <w:t xml:space="preserve"> </w:t>
      </w:r>
      <w:r w:rsidR="008C1E28">
        <w:t xml:space="preserve">agissent </w:t>
      </w:r>
      <w:r>
        <w:t>sur l'humeur</w:t>
      </w:r>
    </w:p>
    <w:tbl>
      <w:tblPr>
        <w:tblStyle w:val="Grilledutableau"/>
        <w:tblW w:w="0" w:type="auto"/>
        <w:tblLook w:val="04A0"/>
      </w:tblPr>
      <w:tblGrid>
        <w:gridCol w:w="2535"/>
        <w:gridCol w:w="2549"/>
        <w:gridCol w:w="2398"/>
        <w:gridCol w:w="1806"/>
      </w:tblGrid>
      <w:tr w:rsidR="000A0801" w:rsidTr="000A0801">
        <w:tc>
          <w:tcPr>
            <w:tcW w:w="2535" w:type="dxa"/>
          </w:tcPr>
          <w:p w:rsidR="000A0801" w:rsidRPr="000A0801" w:rsidRDefault="000A0801" w:rsidP="000A0801">
            <w:pPr>
              <w:rPr>
                <w:b/>
              </w:rPr>
            </w:pPr>
            <w:r w:rsidRPr="000A0801">
              <w:rPr>
                <w:b/>
              </w:rPr>
              <w:t>Les psychostimulants </w:t>
            </w:r>
          </w:p>
        </w:tc>
        <w:tc>
          <w:tcPr>
            <w:tcW w:w="2549" w:type="dxa"/>
          </w:tcPr>
          <w:p w:rsidR="000A0801" w:rsidRDefault="000A0801" w:rsidP="000A0801">
            <w:pPr>
              <w:rPr>
                <w:u w:val="single"/>
              </w:rPr>
            </w:pPr>
            <w:r>
              <w:t>Augmentent la vigilance et diminuent la sensation de fatigue et de sommeil</w:t>
            </w:r>
          </w:p>
        </w:tc>
        <w:tc>
          <w:tcPr>
            <w:tcW w:w="2398" w:type="dxa"/>
          </w:tcPr>
          <w:p w:rsidR="000A0801" w:rsidRDefault="000A0801" w:rsidP="000A0801">
            <w:pPr>
              <w:rPr>
                <w:u w:val="single"/>
              </w:rPr>
            </w:pPr>
            <w:r>
              <w:t>Les amphétamines et la cocaïne</w:t>
            </w:r>
          </w:p>
        </w:tc>
        <w:tc>
          <w:tcPr>
            <w:tcW w:w="1806" w:type="dxa"/>
            <w:vMerge w:val="restart"/>
          </w:tcPr>
          <w:p w:rsidR="000A0801" w:rsidRDefault="000A0801" w:rsidP="000A0801">
            <w:r w:rsidRPr="000A0801">
              <w:rPr>
                <w:b/>
              </w:rPr>
              <w:t>d'augmenter</w:t>
            </w:r>
            <w:r>
              <w:t xml:space="preserve"> la libération d'une molécule fabriquée par les neurones, </w:t>
            </w:r>
            <w:r w:rsidRPr="000A0801">
              <w:rPr>
                <w:b/>
              </w:rPr>
              <w:t>la dopamine.</w:t>
            </w:r>
          </w:p>
        </w:tc>
      </w:tr>
      <w:tr w:rsidR="000A0801" w:rsidTr="000A0801">
        <w:tc>
          <w:tcPr>
            <w:tcW w:w="2535" w:type="dxa"/>
          </w:tcPr>
          <w:p w:rsidR="000A0801" w:rsidRPr="000A0801" w:rsidRDefault="000A0801" w:rsidP="000A0801">
            <w:pPr>
              <w:rPr>
                <w:b/>
              </w:rPr>
            </w:pPr>
            <w:r>
              <w:rPr>
                <w:b/>
              </w:rPr>
              <w:t>Le</w:t>
            </w:r>
            <w:r w:rsidRPr="000A0801">
              <w:rPr>
                <w:b/>
              </w:rPr>
              <w:t>s opiacés</w:t>
            </w:r>
          </w:p>
        </w:tc>
        <w:tc>
          <w:tcPr>
            <w:tcW w:w="2549" w:type="dxa"/>
          </w:tcPr>
          <w:p w:rsidR="000A0801" w:rsidRDefault="000A0801" w:rsidP="000A0801">
            <w:pPr>
              <w:rPr>
                <w:u w:val="single"/>
              </w:rPr>
            </w:pPr>
            <w:r>
              <w:t>Effet d'endormissement</w:t>
            </w:r>
          </w:p>
        </w:tc>
        <w:tc>
          <w:tcPr>
            <w:tcW w:w="2398" w:type="dxa"/>
          </w:tcPr>
          <w:p w:rsidR="000A0801" w:rsidRDefault="000A0801" w:rsidP="000A0801">
            <w:pPr>
              <w:rPr>
                <w:u w:val="single"/>
              </w:rPr>
            </w:pPr>
            <w:r>
              <w:t>la morphine ou l'héroïne</w:t>
            </w:r>
          </w:p>
        </w:tc>
        <w:tc>
          <w:tcPr>
            <w:tcW w:w="1806" w:type="dxa"/>
            <w:vMerge/>
          </w:tcPr>
          <w:p w:rsidR="000A0801" w:rsidRDefault="000A0801" w:rsidP="000A0801"/>
        </w:tc>
      </w:tr>
    </w:tbl>
    <w:p w:rsidR="000A0801" w:rsidRDefault="000A0801" w:rsidP="000A0801">
      <w:pPr>
        <w:spacing w:after="0"/>
        <w:rPr>
          <w:u w:val="single"/>
        </w:rPr>
      </w:pPr>
    </w:p>
    <w:p w:rsidR="000A0801" w:rsidRDefault="008C1E28" w:rsidP="000A0801">
      <w:pPr>
        <w:spacing w:after="0"/>
      </w:pPr>
      <w:r w:rsidRPr="008C1E28">
        <w:rPr>
          <w:b/>
        </w:rPr>
        <w:t>L</w:t>
      </w:r>
      <w:r w:rsidR="000A0801" w:rsidRPr="008C1E28">
        <w:rPr>
          <w:b/>
        </w:rPr>
        <w:t>a dopamine</w:t>
      </w:r>
      <w:r w:rsidRPr="008C1E28">
        <w:t xml:space="preserve"> </w:t>
      </w:r>
      <w:r>
        <w:t xml:space="preserve">déclenche la dépendance. </w:t>
      </w:r>
    </w:p>
    <w:p w:rsidR="000A0801" w:rsidRDefault="000A0801" w:rsidP="000A0801">
      <w:pPr>
        <w:spacing w:after="0"/>
      </w:pPr>
    </w:p>
    <w:p w:rsidR="008C1E28" w:rsidRPr="008C1E28" w:rsidRDefault="008C1E28" w:rsidP="000A0801">
      <w:pPr>
        <w:spacing w:after="0"/>
        <w:rPr>
          <w:u w:val="single"/>
        </w:rPr>
      </w:pPr>
      <w:r w:rsidRPr="008C1E28">
        <w:rPr>
          <w:u w:val="single"/>
        </w:rPr>
        <w:t>L</w:t>
      </w:r>
      <w:r w:rsidR="000A0801" w:rsidRPr="008C1E28">
        <w:rPr>
          <w:u w:val="single"/>
        </w:rPr>
        <w:t xml:space="preserve">a dopamine active un circuit appelé le "circuit de la récompense". </w:t>
      </w:r>
    </w:p>
    <w:p w:rsidR="008C1E28" w:rsidRDefault="000A0801" w:rsidP="000A0801">
      <w:pPr>
        <w:spacing w:after="0"/>
      </w:pPr>
      <w:r>
        <w:t xml:space="preserve">Il s'agit d'un ensemble de structures cérébrales qui, comme un baromètre, nous indiquent à chaque instant dans quel état physique et psychique nous nous trouvons. </w:t>
      </w:r>
    </w:p>
    <w:p w:rsidR="000A0801" w:rsidRDefault="000A0801" w:rsidP="000A0801">
      <w:pPr>
        <w:spacing w:after="0"/>
      </w:pPr>
      <w:r w:rsidRPr="008C1E28">
        <w:rPr>
          <w:u w:val="single"/>
        </w:rPr>
        <w:t>Lorsque la quantité de dopamine augmente</w:t>
      </w:r>
      <w:r>
        <w:t xml:space="preserve">, nous </w:t>
      </w:r>
      <w:r w:rsidRPr="008C1E28">
        <w:rPr>
          <w:u w:val="single"/>
        </w:rPr>
        <w:t>ressentons du plaisir</w:t>
      </w:r>
      <w:r>
        <w:t xml:space="preserve"> et considérons que tout va bien, même si par ailleurs notre corps souffre ou que nous sommes déprimés.</w:t>
      </w:r>
    </w:p>
    <w:p w:rsidR="008C1E28" w:rsidRPr="008C1E28" w:rsidRDefault="000A0801" w:rsidP="000A0801">
      <w:pPr>
        <w:spacing w:after="0"/>
        <w:rPr>
          <w:u w:val="single"/>
        </w:rPr>
      </w:pPr>
      <w:r>
        <w:t xml:space="preserve">Ainsi les drogues, par leur action biochimique, </w:t>
      </w:r>
      <w:r w:rsidRPr="008C1E28">
        <w:rPr>
          <w:u w:val="single"/>
        </w:rPr>
        <w:t xml:space="preserve">modifient la conscience que nous avons de notre environnement et de nous-mêmes. </w:t>
      </w:r>
    </w:p>
    <w:p w:rsidR="008C1E28" w:rsidRDefault="000A0801" w:rsidP="000A0801">
      <w:pPr>
        <w:spacing w:after="0"/>
      </w:pPr>
      <w:r>
        <w:t xml:space="preserve">La façon dont notre cerveau perçoit l'origine de ses satisfactions </w:t>
      </w:r>
      <w:r w:rsidR="008C1E28">
        <w:t xml:space="preserve">et recherche du plaisir sont modifiées </w:t>
      </w:r>
      <w:r w:rsidR="008C1E28">
        <w:sym w:font="Wingdings" w:char="F0E0"/>
      </w:r>
      <w:r>
        <w:t xml:space="preserve"> phénomènes de dépendance.</w:t>
      </w:r>
    </w:p>
    <w:p w:rsidR="008C1E28" w:rsidRDefault="008C1E28" w:rsidP="000A0801">
      <w:pPr>
        <w:spacing w:after="0"/>
      </w:pPr>
      <w:r>
        <w:t xml:space="preserve">Les drogues agissent sur le </w:t>
      </w:r>
      <w:r w:rsidRPr="008C1E28">
        <w:rPr>
          <w:u w:val="single"/>
        </w:rPr>
        <w:t>système de recapture de la dopamine dans la synapse</w:t>
      </w:r>
      <w:r>
        <w:t xml:space="preserve">. </w:t>
      </w:r>
    </w:p>
    <w:p w:rsidR="008C1E28" w:rsidRPr="008C1E28" w:rsidRDefault="008C1E28" w:rsidP="008C1E28">
      <w:pPr>
        <w:pStyle w:val="Paragraphedeliste"/>
        <w:numPr>
          <w:ilvl w:val="0"/>
          <w:numId w:val="7"/>
        </w:numPr>
        <w:spacing w:after="0"/>
        <w:rPr>
          <w:b/>
          <w:color w:val="C00000"/>
          <w:u w:val="single"/>
        </w:rPr>
      </w:pPr>
      <w:r w:rsidRPr="008C1E28">
        <w:rPr>
          <w:b/>
          <w:color w:val="C00000"/>
          <w:u w:val="single"/>
        </w:rPr>
        <w:lastRenderedPageBreak/>
        <w:t>Dans le cerveau humain …</w:t>
      </w:r>
    </w:p>
    <w:p w:rsidR="008C1E28" w:rsidRDefault="00334E30" w:rsidP="008C1E28">
      <w:pPr>
        <w:spacing w:after="0"/>
      </w:pPr>
      <w:r>
        <w:rPr>
          <w:b/>
          <w:noProof/>
          <w:color w:val="C0000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8255</wp:posOffset>
            </wp:positionV>
            <wp:extent cx="2719705" cy="3562350"/>
            <wp:effectExtent l="19050" t="0" r="4445" b="0"/>
            <wp:wrapTight wrapText="bothSides">
              <wp:wrapPolygon edited="0">
                <wp:start x="-151" y="0"/>
                <wp:lineTo x="-151" y="21484"/>
                <wp:lineTo x="21635" y="21484"/>
                <wp:lineTo x="21635" y="0"/>
                <wp:lineTo x="-15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E28" w:rsidRPr="008C1E28">
        <w:rPr>
          <w:b/>
          <w:color w:val="C00000"/>
          <w:u w:val="single"/>
        </w:rPr>
        <w:t>Système limbique</w:t>
      </w:r>
      <w:r w:rsidR="008C1E28">
        <w:rPr>
          <w:b/>
          <w:color w:val="C00000"/>
          <w:u w:val="single"/>
        </w:rPr>
        <w:t xml:space="preserve"> : </w:t>
      </w:r>
      <w:r w:rsidR="008C1E28" w:rsidRPr="008C1E28">
        <w:rPr>
          <w:b/>
          <w:color w:val="C00000"/>
          <w:u w:val="single"/>
        </w:rPr>
        <w:t>cerveau des émotions</w:t>
      </w:r>
    </w:p>
    <w:p w:rsidR="008C1E28" w:rsidRDefault="008C1E28" w:rsidP="008C1E28">
      <w:pPr>
        <w:spacing w:after="0"/>
      </w:pPr>
      <w:r>
        <w:t xml:space="preserve">Lieu </w:t>
      </w:r>
      <w:r w:rsidR="00334E30">
        <w:t>des</w:t>
      </w:r>
      <w:r>
        <w:t xml:space="preserve"> réactions les plus primaires, </w:t>
      </w:r>
      <w:r w:rsidR="00334E30">
        <w:t xml:space="preserve">et des </w:t>
      </w:r>
      <w:r>
        <w:t>désirs et besoins vitaux</w:t>
      </w:r>
      <w:r w:rsidR="00334E30">
        <w:t xml:space="preserve">. </w:t>
      </w:r>
    </w:p>
    <w:p w:rsidR="00334E30" w:rsidRPr="008C1E28" w:rsidRDefault="00334E30" w:rsidP="008C1E28">
      <w:pPr>
        <w:spacing w:after="0"/>
        <w:rPr>
          <w:b/>
          <w:color w:val="C00000"/>
          <w:u w:val="single"/>
        </w:rPr>
      </w:pPr>
    </w:p>
    <w:p w:rsidR="008C1E28" w:rsidRDefault="008C1E28" w:rsidP="008C1E28">
      <w:pPr>
        <w:spacing w:after="0"/>
      </w:pPr>
      <w:r>
        <w:t xml:space="preserve">De ce fait, il existe des circuits dont le rôle est de récompenser ces fonctions vitales par une sensation agréable ou de plaisir. </w:t>
      </w:r>
    </w:p>
    <w:p w:rsidR="00334E30" w:rsidRDefault="00334E30" w:rsidP="008C1E28">
      <w:pPr>
        <w:spacing w:after="0"/>
      </w:pPr>
    </w:p>
    <w:p w:rsidR="008C1E28" w:rsidRDefault="008C1E28" w:rsidP="008C1E28">
      <w:pPr>
        <w:spacing w:after="0"/>
      </w:pPr>
      <w:r>
        <w:t xml:space="preserve">Ce système est composé, entre autres, de l'hypothalamus, de l'hippocampe et de l'amygdale. </w:t>
      </w:r>
    </w:p>
    <w:p w:rsidR="008C1E28" w:rsidRDefault="008C1E28" w:rsidP="008C1E28">
      <w:pPr>
        <w:spacing w:after="0"/>
      </w:pPr>
    </w:p>
    <w:p w:rsidR="008C1E28" w:rsidRPr="00334E30" w:rsidRDefault="008C1E28" w:rsidP="008C1E28">
      <w:pPr>
        <w:spacing w:after="0"/>
        <w:rPr>
          <w:b/>
          <w:color w:val="C00000"/>
          <w:u w:val="single"/>
        </w:rPr>
      </w:pPr>
      <w:r w:rsidRPr="00334E30">
        <w:rPr>
          <w:b/>
          <w:color w:val="C00000"/>
          <w:u w:val="single"/>
        </w:rPr>
        <w:t xml:space="preserve">Système hédonique ou système de récompense </w:t>
      </w:r>
    </w:p>
    <w:p w:rsidR="008C1E28" w:rsidRDefault="008C1E28" w:rsidP="008C1E28">
      <w:pPr>
        <w:spacing w:after="0"/>
      </w:pPr>
      <w:r>
        <w:t xml:space="preserve">Le système hédonique fait partie du système limbique ; il comprend l'aire </w:t>
      </w:r>
      <w:proofErr w:type="spellStart"/>
      <w:r>
        <w:t>tegmentale</w:t>
      </w:r>
      <w:proofErr w:type="spellEnd"/>
      <w:r>
        <w:t xml:space="preserve"> ventrale (ATV), qui contient des </w:t>
      </w:r>
      <w:r w:rsidRPr="00334E30">
        <w:rPr>
          <w:i/>
        </w:rPr>
        <w:t>neurones à dopamine</w:t>
      </w:r>
      <w:r>
        <w:t xml:space="preserve">, et le noyau </w:t>
      </w:r>
      <w:proofErr w:type="spellStart"/>
      <w:r>
        <w:t>accumbens</w:t>
      </w:r>
      <w:proofErr w:type="spellEnd"/>
      <w:r>
        <w:t xml:space="preserve"> (ACC) où ils se projettent.</w:t>
      </w:r>
    </w:p>
    <w:p w:rsidR="00334E30" w:rsidRDefault="00334E30" w:rsidP="008C1E28">
      <w:pPr>
        <w:spacing w:after="0"/>
      </w:pPr>
    </w:p>
    <w:p w:rsidR="00334E30" w:rsidRDefault="00334E30" w:rsidP="008C1E28">
      <w:pPr>
        <w:spacing w:after="0"/>
      </w:pPr>
    </w:p>
    <w:p w:rsidR="00334E30" w:rsidRPr="00334E30" w:rsidRDefault="00334E30" w:rsidP="00334E30">
      <w:pPr>
        <w:pStyle w:val="Paragraphedeliste"/>
        <w:numPr>
          <w:ilvl w:val="0"/>
          <w:numId w:val="7"/>
        </w:numPr>
        <w:spacing w:after="0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Substance par substance</w:t>
      </w:r>
      <w:r w:rsidRPr="00334E30">
        <w:rPr>
          <w:b/>
          <w:color w:val="C00000"/>
          <w:u w:val="single"/>
        </w:rPr>
        <w:t xml:space="preserve"> …</w:t>
      </w:r>
    </w:p>
    <w:p w:rsidR="00334E30" w:rsidRDefault="00334E30" w:rsidP="008C1E28">
      <w:pPr>
        <w:spacing w:after="0"/>
      </w:pPr>
    </w:p>
    <w:p w:rsidR="00334E30" w:rsidRDefault="00334E30" w:rsidP="00334E30">
      <w:pPr>
        <w:spacing w:after="0"/>
      </w:pPr>
      <w:r w:rsidRPr="00334E30">
        <w:rPr>
          <w:b/>
        </w:rPr>
        <w:t>Cannabis</w:t>
      </w:r>
      <w:r>
        <w:t xml:space="preserve"> entraîne </w:t>
      </w:r>
      <w:r w:rsidRPr="00334E30">
        <w:rPr>
          <w:u w:val="single"/>
        </w:rPr>
        <w:t>une faible libération de dopamine</w:t>
      </w:r>
      <w:r>
        <w:t>. Les récepteurs au THC le principe actif sont présents en forte densité dans le système limbique.</w:t>
      </w:r>
    </w:p>
    <w:p w:rsidR="00334E30" w:rsidRDefault="00334E30" w:rsidP="00334E30">
      <w:pPr>
        <w:spacing w:after="0"/>
      </w:pPr>
    </w:p>
    <w:p w:rsidR="00334E30" w:rsidRDefault="00334E30" w:rsidP="00334E30">
      <w:pPr>
        <w:spacing w:after="0"/>
      </w:pPr>
      <w:r w:rsidRPr="00334E30">
        <w:rPr>
          <w:b/>
        </w:rPr>
        <w:t>Cocaïne</w:t>
      </w:r>
      <w:r>
        <w:t xml:space="preserve"> agit en </w:t>
      </w:r>
      <w:r w:rsidRPr="00334E30">
        <w:rPr>
          <w:u w:val="single"/>
        </w:rPr>
        <w:t>empêchant la recapture de la dopamine, de la noradrénaline et de la sérotonine</w:t>
      </w:r>
      <w:r>
        <w:t xml:space="preserve"> (système limbique).</w:t>
      </w:r>
      <w:r>
        <w:cr/>
      </w:r>
    </w:p>
    <w:p w:rsidR="00334E30" w:rsidRDefault="00334E30" w:rsidP="00334E30">
      <w:pPr>
        <w:spacing w:after="0"/>
      </w:pPr>
      <w:r w:rsidRPr="00334E30">
        <w:rPr>
          <w:b/>
        </w:rPr>
        <w:t>Héroïne</w:t>
      </w:r>
      <w:r>
        <w:t xml:space="preserve"> est transformée dans le cerveau </w:t>
      </w:r>
      <w:r w:rsidRPr="00334E30">
        <w:rPr>
          <w:u w:val="single"/>
        </w:rPr>
        <w:t>en morphine</w:t>
      </w:r>
      <w:r>
        <w:t xml:space="preserve">. C'est en se liant sur des récepteurs situés sur des neurones à GABA (un </w:t>
      </w:r>
      <w:r w:rsidRPr="00334E30">
        <w:rPr>
          <w:u w:val="single"/>
        </w:rPr>
        <w:t>neuromédiateur inhibiteur</w:t>
      </w:r>
      <w:r>
        <w:t xml:space="preserve">) que la morphine augmente la libération de dopamine. Lorsqu'ils sont stimulés par la morphine, ces récepteurs, </w:t>
      </w:r>
      <w:r w:rsidR="004A5CBE">
        <w:t>qui sont censés</w:t>
      </w:r>
      <w:r>
        <w:t xml:space="preserve"> recevoir des endorphines</w:t>
      </w:r>
      <w:r w:rsidRPr="004A5CBE">
        <w:rPr>
          <w:u w:val="single"/>
        </w:rPr>
        <w:t>, bloquent la libération de GABA et activent donc les neurones à dopamine</w:t>
      </w:r>
      <w:r>
        <w:t>.</w:t>
      </w:r>
    </w:p>
    <w:p w:rsidR="00334E30" w:rsidRDefault="00334E30" w:rsidP="00334E30">
      <w:pPr>
        <w:spacing w:after="0"/>
      </w:pPr>
    </w:p>
    <w:p w:rsidR="00334E30" w:rsidRDefault="004A5CBE" w:rsidP="00334E30">
      <w:pPr>
        <w:spacing w:after="0"/>
      </w:pPr>
      <w:r w:rsidRPr="004A5CBE">
        <w:rPr>
          <w:b/>
        </w:rPr>
        <w:t xml:space="preserve">Amphétamines ou </w:t>
      </w:r>
      <w:r w:rsidR="00334E30" w:rsidRPr="004A5CBE">
        <w:rPr>
          <w:b/>
        </w:rPr>
        <w:t>ecstasy</w:t>
      </w:r>
      <w:r w:rsidR="00334E30">
        <w:t xml:space="preserve"> </w:t>
      </w:r>
      <w:r w:rsidR="00334E30" w:rsidRPr="004A5CBE">
        <w:rPr>
          <w:u w:val="single"/>
        </w:rPr>
        <w:t>augmentent brutalement la libération de dopamine, de noradrénaline et de sérotonine</w:t>
      </w:r>
      <w:r w:rsidR="00334E30">
        <w:t>. Ces fortes libérations sont suivies d'un épuisement des stocks de ces neuromédiateurs et d'une période de récupération plus ou moins longue.</w:t>
      </w:r>
      <w:r w:rsidR="00334E30">
        <w:cr/>
      </w:r>
    </w:p>
    <w:p w:rsidR="00334E30" w:rsidRDefault="004A5CBE" w:rsidP="00334E30">
      <w:pPr>
        <w:spacing w:after="0"/>
      </w:pPr>
      <w:r w:rsidRPr="004A5CBE">
        <w:rPr>
          <w:b/>
        </w:rPr>
        <w:t>Alcool</w:t>
      </w:r>
      <w:r>
        <w:t xml:space="preserve"> </w:t>
      </w:r>
      <w:r w:rsidR="00334E30" w:rsidRPr="004A5CBE">
        <w:rPr>
          <w:u w:val="single"/>
        </w:rPr>
        <w:t>se lie à de nombreux récepteurs</w:t>
      </w:r>
      <w:r w:rsidR="00334E30">
        <w:t xml:space="preserve"> biologiques comme les récepteurs au </w:t>
      </w:r>
      <w:r w:rsidR="00334E30" w:rsidRPr="004A5CBE">
        <w:rPr>
          <w:u w:val="single"/>
        </w:rPr>
        <w:t>glutamate ou au GABA</w:t>
      </w:r>
      <w:r w:rsidR="00334E30">
        <w:t xml:space="preserve">. Il intervient aussi, comme certains composés de la fumée du tabac, </w:t>
      </w:r>
      <w:r w:rsidR="00334E30" w:rsidRPr="004A5CBE">
        <w:rPr>
          <w:u w:val="single"/>
        </w:rPr>
        <w:t>en bloquant la dégradation de dopamine, de noradrénaline et de sérotonine</w:t>
      </w:r>
      <w:r w:rsidR="00334E30">
        <w:t>.</w:t>
      </w:r>
    </w:p>
    <w:p w:rsidR="00334E30" w:rsidRDefault="00334E30" w:rsidP="00334E30">
      <w:pPr>
        <w:spacing w:after="0"/>
      </w:pPr>
    </w:p>
    <w:p w:rsidR="00334E30" w:rsidRDefault="00334E30" w:rsidP="00334E30">
      <w:pPr>
        <w:spacing w:after="0"/>
      </w:pPr>
    </w:p>
    <w:p w:rsidR="00334E30" w:rsidRDefault="00334E30" w:rsidP="00334E30">
      <w:pPr>
        <w:spacing w:after="0"/>
      </w:pPr>
      <w:r w:rsidRPr="004A5CBE">
        <w:rPr>
          <w:b/>
        </w:rPr>
        <w:t>Nicotine</w:t>
      </w:r>
      <w:r w:rsidR="004A5CBE">
        <w:rPr>
          <w:b/>
        </w:rPr>
        <w:t xml:space="preserve"> et l</w:t>
      </w:r>
      <w:r>
        <w:t xml:space="preserve">a </w:t>
      </w:r>
      <w:r w:rsidRPr="004A5CBE">
        <w:rPr>
          <w:b/>
        </w:rPr>
        <w:t>fumée du tabac</w:t>
      </w:r>
      <w:r>
        <w:t xml:space="preserve"> </w:t>
      </w:r>
      <w:r w:rsidR="004A5CBE">
        <w:t>contiennent</w:t>
      </w:r>
      <w:r>
        <w:t xml:space="preserve"> des produits qui </w:t>
      </w:r>
      <w:r w:rsidRPr="004A5CBE">
        <w:rPr>
          <w:u w:val="single"/>
        </w:rPr>
        <w:t>bloquent la dégradation de la dopamine, la sérotonine et la noradrénaline</w:t>
      </w:r>
      <w:r>
        <w:t xml:space="preserve">. La dépendance au tabac serait donc due à un effet synergique entre le blocage de la dégradation de ces neuromédiateurs et l'action de la nicotine qui agit en </w:t>
      </w:r>
      <w:r w:rsidRPr="004A5CBE">
        <w:rPr>
          <w:u w:val="single"/>
        </w:rPr>
        <w:t>imitant l'action d'un neuromédiateur naturel, l'acétylcholine qui se lie aux récepteurs nicotiniques</w:t>
      </w:r>
      <w:r>
        <w:t>.</w:t>
      </w:r>
    </w:p>
    <w:p w:rsidR="004A5CBE" w:rsidRPr="004A5CBE" w:rsidRDefault="004A5CBE" w:rsidP="004A5CBE">
      <w:pPr>
        <w:pStyle w:val="Paragraphedeliste"/>
        <w:numPr>
          <w:ilvl w:val="0"/>
          <w:numId w:val="10"/>
        </w:numPr>
        <w:spacing w:after="0"/>
        <w:rPr>
          <w:rStyle w:val="Rfrenceintense"/>
          <w:color w:val="C00000"/>
        </w:rPr>
      </w:pPr>
      <w:r>
        <w:rPr>
          <w:rStyle w:val="Rfrenceintense"/>
          <w:color w:val="C00000"/>
        </w:rPr>
        <w:lastRenderedPageBreak/>
        <w:t>Les substances</w:t>
      </w:r>
    </w:p>
    <w:p w:rsidR="004A5CBE" w:rsidRDefault="004A5CBE" w:rsidP="00334E30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7828"/>
      </w:tblGrid>
      <w:tr w:rsidR="00C925F7" w:rsidRPr="00E83A8C" w:rsidTr="003B0980">
        <w:tc>
          <w:tcPr>
            <w:tcW w:w="9212" w:type="dxa"/>
            <w:gridSpan w:val="2"/>
            <w:shd w:val="clear" w:color="auto" w:fill="D99594" w:themeFill="accent2" w:themeFillTint="99"/>
          </w:tcPr>
          <w:p w:rsidR="00C925F7" w:rsidRPr="00BD7462" w:rsidRDefault="00C925F7" w:rsidP="00C925F7">
            <w:pPr>
              <w:jc w:val="center"/>
              <w:rPr>
                <w:b/>
              </w:rPr>
            </w:pPr>
            <w:r>
              <w:rPr>
                <w:b/>
              </w:rPr>
              <w:t>Alcool : 40 000 décès par an</w:t>
            </w:r>
          </w:p>
        </w:tc>
      </w:tr>
      <w:tr w:rsidR="00C925F7" w:rsidTr="003B0980">
        <w:tc>
          <w:tcPr>
            <w:tcW w:w="1384" w:type="dxa"/>
            <w:shd w:val="clear" w:color="auto" w:fill="D99594" w:themeFill="accent2" w:themeFillTint="99"/>
          </w:tcPr>
          <w:p w:rsidR="00C925F7" w:rsidRPr="00E83A8C" w:rsidRDefault="00C925F7" w:rsidP="003B0980">
            <w:pPr>
              <w:rPr>
                <w:b/>
              </w:rPr>
            </w:pPr>
            <w:proofErr w:type="spellStart"/>
            <w:r w:rsidRPr="00E83A8C">
              <w:rPr>
                <w:b/>
              </w:rPr>
              <w:t>Def</w:t>
            </w:r>
            <w:proofErr w:type="spellEnd"/>
          </w:p>
        </w:tc>
        <w:tc>
          <w:tcPr>
            <w:tcW w:w="7828" w:type="dxa"/>
          </w:tcPr>
          <w:p w:rsidR="00C925F7" w:rsidRDefault="00C925F7" w:rsidP="003B0980">
            <w:r>
              <w:t>F</w:t>
            </w:r>
            <w:r w:rsidRPr="00C925F7">
              <w:t>ermentation de végétaux riches en sucre ou par distillation</w:t>
            </w:r>
          </w:p>
        </w:tc>
      </w:tr>
      <w:tr w:rsidR="00C925F7" w:rsidTr="003B0980">
        <w:tc>
          <w:tcPr>
            <w:tcW w:w="1384" w:type="dxa"/>
            <w:shd w:val="clear" w:color="auto" w:fill="D99594" w:themeFill="accent2" w:themeFillTint="99"/>
          </w:tcPr>
          <w:p w:rsidR="00C925F7" w:rsidRPr="00E83A8C" w:rsidRDefault="00C925F7" w:rsidP="003B0980">
            <w:pPr>
              <w:rPr>
                <w:b/>
              </w:rPr>
            </w:pPr>
            <w:r w:rsidRPr="00E83A8C">
              <w:rPr>
                <w:b/>
              </w:rPr>
              <w:t xml:space="preserve">Effets </w:t>
            </w:r>
            <w:r>
              <w:rPr>
                <w:b/>
              </w:rPr>
              <w:t>à court terme en grande quantité</w:t>
            </w:r>
          </w:p>
        </w:tc>
        <w:tc>
          <w:tcPr>
            <w:tcW w:w="7828" w:type="dxa"/>
          </w:tcPr>
          <w:p w:rsidR="00C925F7" w:rsidRDefault="00C925F7" w:rsidP="00C925F7">
            <w:r>
              <w:t xml:space="preserve"> </w:t>
            </w:r>
            <w:r>
              <w:t>Non</w:t>
            </w:r>
            <w:r w:rsidRPr="00C925F7">
              <w:t xml:space="preserve"> digéré : il passe </w:t>
            </w:r>
            <w:r>
              <w:t>dans le sang et va dans tout le corps. Pire a jeun.</w:t>
            </w:r>
          </w:p>
          <w:p w:rsidR="00C925F7" w:rsidRDefault="00C925F7" w:rsidP="00C925F7">
            <w:r>
              <w:t>E</w:t>
            </w:r>
            <w:r w:rsidRPr="00C925F7">
              <w:t>tat d'ivresse</w:t>
            </w:r>
            <w:r>
              <w:t>, troubles digestifs</w:t>
            </w:r>
            <w:r w:rsidRPr="00C925F7">
              <w:t xml:space="preserve">, vomissements... </w:t>
            </w:r>
          </w:p>
          <w:p w:rsidR="00C925F7" w:rsidRDefault="00C925F7" w:rsidP="00C925F7">
            <w:r>
              <w:t>Diminution de la vigilance (accidents), pertes de contrôle de soi (violence).</w:t>
            </w:r>
          </w:p>
        </w:tc>
      </w:tr>
      <w:tr w:rsidR="00C925F7" w:rsidTr="003B0980">
        <w:tc>
          <w:tcPr>
            <w:tcW w:w="1384" w:type="dxa"/>
            <w:shd w:val="clear" w:color="auto" w:fill="D99594" w:themeFill="accent2" w:themeFillTint="99"/>
          </w:tcPr>
          <w:p w:rsidR="00C925F7" w:rsidRPr="00E83A8C" w:rsidRDefault="00C925F7" w:rsidP="003B0980">
            <w:pPr>
              <w:rPr>
                <w:b/>
              </w:rPr>
            </w:pPr>
            <w:r>
              <w:rPr>
                <w:b/>
              </w:rPr>
              <w:t>A long terme</w:t>
            </w:r>
          </w:p>
        </w:tc>
        <w:tc>
          <w:tcPr>
            <w:tcW w:w="7828" w:type="dxa"/>
          </w:tcPr>
          <w:p w:rsidR="00C925F7" w:rsidRDefault="00C925F7" w:rsidP="00C925F7">
            <w:r>
              <w:t>A</w:t>
            </w:r>
            <w:r w:rsidRPr="00C925F7">
              <w:t xml:space="preserve">ugmente </w:t>
            </w:r>
            <w:r>
              <w:t xml:space="preserve">le risque </w:t>
            </w:r>
            <w:r w:rsidRPr="00C925F7">
              <w:t>: cancers (</w:t>
            </w:r>
            <w:r>
              <w:t>appareil digestif), cirrhose, pancréatite</w:t>
            </w:r>
            <w:r w:rsidRPr="00C925F7">
              <w:t>, troubles cardiovasculaires, hypertension artérielle, maladies du système nerveux et troubles psychiques (anxiété, dépression, troubles du comportement).</w:t>
            </w:r>
          </w:p>
        </w:tc>
      </w:tr>
      <w:tr w:rsidR="00C925F7" w:rsidTr="003B0980">
        <w:tc>
          <w:tcPr>
            <w:tcW w:w="1384" w:type="dxa"/>
            <w:shd w:val="clear" w:color="auto" w:fill="D99594" w:themeFill="accent2" w:themeFillTint="99"/>
          </w:tcPr>
          <w:p w:rsidR="00C925F7" w:rsidRDefault="00C925F7" w:rsidP="003B0980">
            <w:pPr>
              <w:rPr>
                <w:b/>
              </w:rPr>
            </w:pPr>
            <w:r>
              <w:rPr>
                <w:b/>
              </w:rPr>
              <w:t>Grossesse</w:t>
            </w:r>
          </w:p>
        </w:tc>
        <w:tc>
          <w:tcPr>
            <w:tcW w:w="7828" w:type="dxa"/>
          </w:tcPr>
          <w:p w:rsidR="00C925F7" w:rsidRDefault="00C925F7" w:rsidP="00C925F7">
            <w:r>
              <w:t>Le fœtus reçoit le sang alcoolisé.</w:t>
            </w:r>
          </w:p>
          <w:p w:rsidR="00C925F7" w:rsidRDefault="00C925F7" w:rsidP="00C925F7">
            <w:r>
              <w:t xml:space="preserve">A faible doses : </w:t>
            </w:r>
            <w:r w:rsidRPr="00C925F7">
              <w:t>retards de croissance du fœtus, accouchements prématurés</w:t>
            </w:r>
            <w:r>
              <w:t xml:space="preserve">, </w:t>
            </w:r>
            <w:r w:rsidRPr="00C925F7">
              <w:t>troubles des fonctions cognitives</w:t>
            </w:r>
            <w:r>
              <w:t xml:space="preserve"> définitifs. </w:t>
            </w:r>
          </w:p>
          <w:p w:rsidR="00C925F7" w:rsidRDefault="00C925F7" w:rsidP="00C925F7">
            <w:r>
              <w:t>A forte dose : syndrome d’alcoolisation fœtale, anomalies morphologiques, de croissance, du SNC, retard mental…</w:t>
            </w:r>
          </w:p>
        </w:tc>
      </w:tr>
      <w:tr w:rsidR="00C925F7" w:rsidTr="003B0980">
        <w:tc>
          <w:tcPr>
            <w:tcW w:w="1384" w:type="dxa"/>
            <w:shd w:val="clear" w:color="auto" w:fill="D99594" w:themeFill="accent2" w:themeFillTint="99"/>
          </w:tcPr>
          <w:p w:rsidR="00C925F7" w:rsidRDefault="00C925F7" w:rsidP="003B0980">
            <w:pPr>
              <w:rPr>
                <w:b/>
              </w:rPr>
            </w:pPr>
            <w:r>
              <w:rPr>
                <w:b/>
              </w:rPr>
              <w:t>Quantités</w:t>
            </w:r>
          </w:p>
        </w:tc>
        <w:tc>
          <w:tcPr>
            <w:tcW w:w="7828" w:type="dxa"/>
          </w:tcPr>
          <w:p w:rsidR="00C925F7" w:rsidRDefault="001018A7" w:rsidP="00C925F7">
            <w:r>
              <w:t xml:space="preserve">1 verre = 10g d’alcool pure. </w:t>
            </w:r>
          </w:p>
          <w:p w:rsidR="001018A7" w:rsidRDefault="001018A7" w:rsidP="00C925F7">
            <w:r>
              <w:t>Exceptionnellement : 4 verres</w:t>
            </w:r>
          </w:p>
          <w:p w:rsidR="001018A7" w:rsidRDefault="001018A7" w:rsidP="00C925F7">
            <w:r>
              <w:t>Régulièrement : pas plus de deux verres pour une femme, trois pour les hommes, et 1 jour sans alcool par semaine.</w:t>
            </w:r>
          </w:p>
          <w:p w:rsidR="001018A7" w:rsidRDefault="001018A7" w:rsidP="00C925F7">
            <w:r>
              <w:t xml:space="preserve">Rien si grossesse, enfance, allaitement, médicaments. </w:t>
            </w:r>
          </w:p>
          <w:p w:rsidR="001018A7" w:rsidRDefault="001018A7" w:rsidP="00C925F7">
            <w:r>
              <w:t xml:space="preserve">Pour conduire ; 0.5 gramme / litre de sang max. </w:t>
            </w:r>
          </w:p>
        </w:tc>
      </w:tr>
    </w:tbl>
    <w:p w:rsidR="00C925F7" w:rsidRDefault="00C925F7" w:rsidP="00334E30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7828"/>
      </w:tblGrid>
      <w:tr w:rsidR="001018A7" w:rsidRPr="00E83A8C" w:rsidTr="003B0980">
        <w:tc>
          <w:tcPr>
            <w:tcW w:w="9212" w:type="dxa"/>
            <w:gridSpan w:val="2"/>
            <w:shd w:val="clear" w:color="auto" w:fill="D99594" w:themeFill="accent2" w:themeFillTint="99"/>
          </w:tcPr>
          <w:p w:rsidR="001018A7" w:rsidRPr="00BD7462" w:rsidRDefault="001018A7" w:rsidP="003B0980">
            <w:pPr>
              <w:jc w:val="center"/>
              <w:rPr>
                <w:b/>
              </w:rPr>
            </w:pPr>
            <w:r>
              <w:rPr>
                <w:b/>
              </w:rPr>
              <w:t>Tabac</w:t>
            </w:r>
          </w:p>
        </w:tc>
      </w:tr>
      <w:tr w:rsidR="001018A7" w:rsidTr="003B0980">
        <w:tc>
          <w:tcPr>
            <w:tcW w:w="1384" w:type="dxa"/>
            <w:shd w:val="clear" w:color="auto" w:fill="D99594" w:themeFill="accent2" w:themeFillTint="99"/>
          </w:tcPr>
          <w:p w:rsidR="001018A7" w:rsidRPr="00E83A8C" w:rsidRDefault="001018A7" w:rsidP="003B0980">
            <w:pPr>
              <w:rPr>
                <w:b/>
              </w:rPr>
            </w:pPr>
            <w:r>
              <w:rPr>
                <w:b/>
              </w:rPr>
              <w:t>Composition</w:t>
            </w:r>
          </w:p>
        </w:tc>
        <w:tc>
          <w:tcPr>
            <w:tcW w:w="7828" w:type="dxa"/>
          </w:tcPr>
          <w:p w:rsidR="001018A7" w:rsidRDefault="001018A7" w:rsidP="001018A7">
            <w:r>
              <w:t xml:space="preserve">Nicotine : </w:t>
            </w:r>
            <w:r w:rsidRPr="001018A7">
              <w:t xml:space="preserve">effet "éveillant", anxiolytique et coupe-faim. </w:t>
            </w:r>
          </w:p>
          <w:p w:rsidR="001018A7" w:rsidRDefault="001018A7" w:rsidP="001018A7">
            <w:r>
              <w:t>A</w:t>
            </w:r>
            <w:r w:rsidRPr="001018A7">
              <w:t>dditifs (</w:t>
            </w:r>
            <w:proofErr w:type="spellStart"/>
            <w:r w:rsidRPr="001018A7">
              <w:t>humectants</w:t>
            </w:r>
            <w:proofErr w:type="spellEnd"/>
            <w:r w:rsidRPr="001018A7">
              <w:t xml:space="preserve">, goût, saveur.). </w:t>
            </w:r>
          </w:p>
          <w:p w:rsidR="001018A7" w:rsidRDefault="001018A7" w:rsidP="001018A7">
            <w:r>
              <w:t>M</w:t>
            </w:r>
            <w:r w:rsidRPr="001018A7">
              <w:t>onoxyde de carbone, goudrons</w:t>
            </w:r>
            <w:r>
              <w:t xml:space="preserve"> … </w:t>
            </w:r>
            <w:r w:rsidRPr="001018A7">
              <w:t>nocifs pour la santé.</w:t>
            </w:r>
          </w:p>
        </w:tc>
      </w:tr>
      <w:tr w:rsidR="001018A7" w:rsidTr="003B0980">
        <w:tc>
          <w:tcPr>
            <w:tcW w:w="1384" w:type="dxa"/>
            <w:shd w:val="clear" w:color="auto" w:fill="D99594" w:themeFill="accent2" w:themeFillTint="99"/>
          </w:tcPr>
          <w:p w:rsidR="001018A7" w:rsidRPr="00E83A8C" w:rsidRDefault="001018A7" w:rsidP="003B0980">
            <w:pPr>
              <w:rPr>
                <w:b/>
              </w:rPr>
            </w:pPr>
            <w:r>
              <w:rPr>
                <w:b/>
              </w:rPr>
              <w:t>Effets</w:t>
            </w:r>
          </w:p>
        </w:tc>
        <w:tc>
          <w:tcPr>
            <w:tcW w:w="7828" w:type="dxa"/>
          </w:tcPr>
          <w:p w:rsidR="001018A7" w:rsidRDefault="001018A7" w:rsidP="001018A7">
            <w:r w:rsidRPr="001018A7">
              <w:rPr>
                <w:u w:val="single"/>
              </w:rPr>
              <w:t>la fonction cardiovasculaire</w:t>
            </w:r>
            <w:r>
              <w:t xml:space="preserve"> </w:t>
            </w:r>
          </w:p>
          <w:p w:rsidR="001018A7" w:rsidRDefault="001018A7" w:rsidP="001018A7">
            <w:r>
              <w:t xml:space="preserve">augmente la pression artérielle, accélère le rythme cardiaque et détériore les artères. Les risques coronariens et les décès par infarctus, AVC, artérite des MI sont deux fois plus élevés. </w:t>
            </w:r>
          </w:p>
          <w:p w:rsidR="001018A7" w:rsidRDefault="001018A7" w:rsidP="001018A7"/>
          <w:p w:rsidR="001018A7" w:rsidRDefault="001018A7" w:rsidP="001018A7">
            <w:r w:rsidRPr="001018A7">
              <w:rPr>
                <w:u w:val="single"/>
              </w:rPr>
              <w:t>la fonction respiratoire</w:t>
            </w:r>
            <w:r>
              <w:t xml:space="preserve"> </w:t>
            </w:r>
          </w:p>
          <w:p w:rsidR="001018A7" w:rsidRDefault="001018A7" w:rsidP="001018A7">
            <w:r>
              <w:t xml:space="preserve">troubles au niveau de tout l'appareil respiratoire, notamment au risque de bronchite chronique et au risque de cancer du poumon </w:t>
            </w:r>
          </w:p>
          <w:p w:rsidR="001018A7" w:rsidRDefault="001018A7" w:rsidP="001018A7"/>
          <w:p w:rsidR="001018A7" w:rsidRDefault="001018A7" w:rsidP="001018A7">
            <w:r w:rsidRPr="001018A7">
              <w:rPr>
                <w:u w:val="single"/>
              </w:rPr>
              <w:t>la fonction digestive et nerveuse</w:t>
            </w:r>
            <w:r>
              <w:t xml:space="preserve">: </w:t>
            </w:r>
          </w:p>
          <w:p w:rsidR="001018A7" w:rsidRDefault="001018A7" w:rsidP="001018A7">
            <w:r>
              <w:t>la nicotine augmente la sécrétion des acides gastriques et agit sur le système nerveux central.</w:t>
            </w:r>
          </w:p>
          <w:p w:rsidR="001018A7" w:rsidRDefault="001018A7" w:rsidP="001018A7"/>
          <w:p w:rsidR="001018A7" w:rsidRDefault="001018A7" w:rsidP="001018A7">
            <w:r>
              <w:t>Le tabac limite l'apport d'oxygène au cerveau et aux muscles. Il est responsable de maux de tête, de vertiges et d'une diminution de la résistance à l'exercice.</w:t>
            </w:r>
          </w:p>
        </w:tc>
      </w:tr>
      <w:tr w:rsidR="001018A7" w:rsidTr="003B0980">
        <w:tc>
          <w:tcPr>
            <w:tcW w:w="1384" w:type="dxa"/>
            <w:shd w:val="clear" w:color="auto" w:fill="D99594" w:themeFill="accent2" w:themeFillTint="99"/>
          </w:tcPr>
          <w:p w:rsidR="001018A7" w:rsidRDefault="001018A7" w:rsidP="003B0980">
            <w:pPr>
              <w:rPr>
                <w:b/>
              </w:rPr>
            </w:pPr>
            <w:r>
              <w:rPr>
                <w:b/>
              </w:rPr>
              <w:t>Sevrage</w:t>
            </w:r>
          </w:p>
        </w:tc>
        <w:tc>
          <w:tcPr>
            <w:tcW w:w="7828" w:type="dxa"/>
          </w:tcPr>
          <w:p w:rsidR="001018A7" w:rsidRDefault="001018A7" w:rsidP="001018A7">
            <w:r>
              <w:t>- substitutions nicotiniques (patchs, gommes à mâcher, vendus en pharmacie)</w:t>
            </w:r>
          </w:p>
          <w:p w:rsidR="001018A7" w:rsidRDefault="001018A7" w:rsidP="001018A7">
            <w:r>
              <w:t>- traitement médicamenteux (</w:t>
            </w:r>
            <w:proofErr w:type="spellStart"/>
            <w:r>
              <w:t>bupropion</w:t>
            </w:r>
            <w:proofErr w:type="spellEnd"/>
            <w:r>
              <w:t>, par ex.) ;</w:t>
            </w:r>
          </w:p>
          <w:p w:rsidR="001018A7" w:rsidRDefault="001018A7" w:rsidP="001018A7">
            <w:r>
              <w:t xml:space="preserve">- aide psychologique individuelle ou collective, rencontres avec d'anciens fumeurs, relaxation et techniques respiratoires, diététiques, etc. </w:t>
            </w:r>
          </w:p>
        </w:tc>
      </w:tr>
      <w:tr w:rsidR="001018A7" w:rsidTr="003B0980">
        <w:tc>
          <w:tcPr>
            <w:tcW w:w="1384" w:type="dxa"/>
            <w:shd w:val="clear" w:color="auto" w:fill="D99594" w:themeFill="accent2" w:themeFillTint="99"/>
          </w:tcPr>
          <w:p w:rsidR="001018A7" w:rsidRDefault="001018A7" w:rsidP="003B0980">
            <w:pPr>
              <w:rPr>
                <w:b/>
              </w:rPr>
            </w:pPr>
            <w:r>
              <w:rPr>
                <w:b/>
              </w:rPr>
              <w:t>Quantités</w:t>
            </w:r>
          </w:p>
        </w:tc>
        <w:tc>
          <w:tcPr>
            <w:tcW w:w="7828" w:type="dxa"/>
          </w:tcPr>
          <w:p w:rsidR="001018A7" w:rsidRDefault="001018A7" w:rsidP="003B0980"/>
        </w:tc>
      </w:tr>
    </w:tbl>
    <w:p w:rsidR="001018A7" w:rsidRDefault="001018A7" w:rsidP="00334E30">
      <w:pPr>
        <w:spacing w:after="0"/>
      </w:pPr>
    </w:p>
    <w:p w:rsidR="001018A7" w:rsidRDefault="001018A7" w:rsidP="00334E30">
      <w:pPr>
        <w:spacing w:after="0"/>
      </w:pPr>
    </w:p>
    <w:p w:rsidR="001018A7" w:rsidRDefault="001018A7" w:rsidP="00334E30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7828"/>
      </w:tblGrid>
      <w:tr w:rsidR="004A5CBE" w:rsidRPr="00E83A8C" w:rsidTr="00E83A8C">
        <w:tc>
          <w:tcPr>
            <w:tcW w:w="9212" w:type="dxa"/>
            <w:gridSpan w:val="2"/>
            <w:shd w:val="clear" w:color="auto" w:fill="D99594" w:themeFill="accent2" w:themeFillTint="99"/>
          </w:tcPr>
          <w:p w:rsidR="004A5CBE" w:rsidRPr="00E83A8C" w:rsidRDefault="004A5CBE" w:rsidP="00E83A8C">
            <w:pPr>
              <w:jc w:val="center"/>
              <w:rPr>
                <w:b/>
              </w:rPr>
            </w:pPr>
            <w:r w:rsidRPr="00E83A8C">
              <w:rPr>
                <w:b/>
              </w:rPr>
              <w:lastRenderedPageBreak/>
              <w:t>Cannabis</w:t>
            </w:r>
            <w:r w:rsidR="00E83A8C" w:rsidRPr="00E83A8C">
              <w:rPr>
                <w:b/>
              </w:rPr>
              <w:t> : Recherche l’état de détente.</w:t>
            </w:r>
          </w:p>
          <w:p w:rsidR="00E83A8C" w:rsidRPr="00E83A8C" w:rsidRDefault="00E83A8C" w:rsidP="00E83A8C">
            <w:pPr>
              <w:jc w:val="center"/>
              <w:rPr>
                <w:i/>
              </w:rPr>
            </w:pPr>
            <w:r w:rsidRPr="00E83A8C">
              <w:rPr>
                <w:i/>
              </w:rPr>
              <w:t>Utilisé ailleurs comme un médicament.</w:t>
            </w:r>
          </w:p>
        </w:tc>
      </w:tr>
      <w:tr w:rsidR="004A5CBE" w:rsidTr="00E83A8C">
        <w:tc>
          <w:tcPr>
            <w:tcW w:w="1384" w:type="dxa"/>
            <w:shd w:val="clear" w:color="auto" w:fill="D99594" w:themeFill="accent2" w:themeFillTint="99"/>
          </w:tcPr>
          <w:p w:rsidR="004A5CBE" w:rsidRPr="00E83A8C" w:rsidRDefault="004A5CBE" w:rsidP="004A5CBE">
            <w:pPr>
              <w:rPr>
                <w:b/>
              </w:rPr>
            </w:pPr>
            <w:proofErr w:type="spellStart"/>
            <w:r w:rsidRPr="00E83A8C">
              <w:rPr>
                <w:b/>
              </w:rPr>
              <w:t>Def</w:t>
            </w:r>
            <w:proofErr w:type="spellEnd"/>
          </w:p>
        </w:tc>
        <w:tc>
          <w:tcPr>
            <w:tcW w:w="7828" w:type="dxa"/>
          </w:tcPr>
          <w:p w:rsidR="004A5CBE" w:rsidRDefault="004A5CBE" w:rsidP="004A5CBE">
            <w:r>
              <w:t>Plante</w:t>
            </w:r>
          </w:p>
          <w:p w:rsidR="004A5CBE" w:rsidRDefault="004A5CBE" w:rsidP="004A5CBE">
            <w:r>
              <w:t xml:space="preserve">Principe actif : THC : </w:t>
            </w:r>
            <w:proofErr w:type="spellStart"/>
            <w:r w:rsidRPr="004A5CBE">
              <w:t>tétrahydrocannabinol</w:t>
            </w:r>
            <w:proofErr w:type="spellEnd"/>
          </w:p>
        </w:tc>
      </w:tr>
      <w:tr w:rsidR="004A5CBE" w:rsidTr="00E83A8C">
        <w:tc>
          <w:tcPr>
            <w:tcW w:w="1384" w:type="dxa"/>
            <w:shd w:val="clear" w:color="auto" w:fill="D99594" w:themeFill="accent2" w:themeFillTint="99"/>
          </w:tcPr>
          <w:p w:rsidR="004A5CBE" w:rsidRPr="00E83A8C" w:rsidRDefault="004A5CBE" w:rsidP="004A5CBE">
            <w:pPr>
              <w:rPr>
                <w:b/>
              </w:rPr>
            </w:pPr>
            <w:r w:rsidRPr="00E83A8C">
              <w:rPr>
                <w:b/>
              </w:rPr>
              <w:t>Forme</w:t>
            </w:r>
          </w:p>
        </w:tc>
        <w:tc>
          <w:tcPr>
            <w:tcW w:w="7828" w:type="dxa"/>
          </w:tcPr>
          <w:p w:rsidR="004A5CBE" w:rsidRDefault="004A5CBE" w:rsidP="004A5CBE">
            <w:r w:rsidRPr="004A5CBE">
              <w:rPr>
                <w:b/>
              </w:rPr>
              <w:t>Herbe, marijuana, beuh</w:t>
            </w:r>
            <w:r>
              <w:t> : feuilles et tiges séchées, mélangées à du tabac</w:t>
            </w:r>
          </w:p>
          <w:p w:rsidR="004A5CBE" w:rsidRDefault="004A5CBE" w:rsidP="004A5CBE">
            <w:r w:rsidRPr="004A5CBE">
              <w:rPr>
                <w:b/>
              </w:rPr>
              <w:t>Résine, shit</w:t>
            </w:r>
            <w:r>
              <w:t> : fleur compressée dans des barrettes mélangées à du tabac (joint), ou autres substances (déjections d’animaux)</w:t>
            </w:r>
          </w:p>
          <w:p w:rsidR="004A5CBE" w:rsidRDefault="004A5CBE" w:rsidP="004A5CBE">
            <w:r w:rsidRPr="004A5CBE">
              <w:rPr>
                <w:b/>
              </w:rPr>
              <w:t>Huile</w:t>
            </w:r>
            <w:r>
              <w:t xml:space="preserve"> : très concentrée, en pipe. Rare en France. </w:t>
            </w:r>
          </w:p>
        </w:tc>
      </w:tr>
      <w:tr w:rsidR="004A5CBE" w:rsidTr="00E83A8C">
        <w:tc>
          <w:tcPr>
            <w:tcW w:w="1384" w:type="dxa"/>
            <w:shd w:val="clear" w:color="auto" w:fill="D99594" w:themeFill="accent2" w:themeFillTint="99"/>
          </w:tcPr>
          <w:p w:rsidR="004A5CBE" w:rsidRPr="00E83A8C" w:rsidRDefault="004A5CBE" w:rsidP="004A5CBE">
            <w:pPr>
              <w:rPr>
                <w:b/>
              </w:rPr>
            </w:pPr>
            <w:r w:rsidRPr="00E83A8C">
              <w:rPr>
                <w:b/>
              </w:rPr>
              <w:t>Effets immédiats</w:t>
            </w:r>
          </w:p>
        </w:tc>
        <w:tc>
          <w:tcPr>
            <w:tcW w:w="7828" w:type="dxa"/>
          </w:tcPr>
          <w:p w:rsidR="004A5CBE" w:rsidRDefault="00E83A8C" w:rsidP="00E83A8C">
            <w:r>
              <w:t>Euphorie puis apaisement, somnolence.</w:t>
            </w:r>
          </w:p>
          <w:p w:rsidR="00E83A8C" w:rsidRDefault="00E83A8C" w:rsidP="00E83A8C">
            <w:r>
              <w:t>Intoxication aigue : tremblements, confusion, étouffement, angoisse</w:t>
            </w:r>
          </w:p>
          <w:p w:rsidR="00E83A8C" w:rsidRDefault="00E83A8C" w:rsidP="00E83A8C">
            <w:r>
              <w:t>Baisse de la vigilance et des reflexes et de la mémoire.</w:t>
            </w:r>
          </w:p>
        </w:tc>
      </w:tr>
      <w:tr w:rsidR="004A5CBE" w:rsidTr="00E83A8C">
        <w:tc>
          <w:tcPr>
            <w:tcW w:w="1384" w:type="dxa"/>
            <w:shd w:val="clear" w:color="auto" w:fill="D99594" w:themeFill="accent2" w:themeFillTint="99"/>
          </w:tcPr>
          <w:p w:rsidR="004A5CBE" w:rsidRPr="00E83A8C" w:rsidRDefault="004A5CBE" w:rsidP="004A5CBE">
            <w:pPr>
              <w:rPr>
                <w:b/>
              </w:rPr>
            </w:pPr>
            <w:r w:rsidRPr="00E83A8C">
              <w:rPr>
                <w:b/>
              </w:rPr>
              <w:t xml:space="preserve">Effets si conso. régulière </w:t>
            </w:r>
          </w:p>
        </w:tc>
        <w:tc>
          <w:tcPr>
            <w:tcW w:w="7828" w:type="dxa"/>
          </w:tcPr>
          <w:p w:rsidR="004A5CBE" w:rsidRDefault="00E83A8C" w:rsidP="004A5CBE">
            <w:r>
              <w:t xml:space="preserve">Pb de concentration, isolement, aggravation de l’anxiété et de </w:t>
            </w:r>
            <w:proofErr w:type="gramStart"/>
            <w:r>
              <w:t>troubles psy</w:t>
            </w:r>
            <w:proofErr w:type="gramEnd"/>
            <w:r>
              <w:t xml:space="preserve">, dépression, psychose avec bouffée délirante. </w:t>
            </w:r>
          </w:p>
        </w:tc>
      </w:tr>
      <w:tr w:rsidR="004A5CBE" w:rsidTr="00E83A8C">
        <w:tc>
          <w:tcPr>
            <w:tcW w:w="1384" w:type="dxa"/>
            <w:shd w:val="clear" w:color="auto" w:fill="D99594" w:themeFill="accent2" w:themeFillTint="99"/>
          </w:tcPr>
          <w:p w:rsidR="004A5CBE" w:rsidRPr="00E83A8C" w:rsidRDefault="00E83A8C" w:rsidP="004A5CBE">
            <w:pPr>
              <w:rPr>
                <w:b/>
              </w:rPr>
            </w:pPr>
            <w:r w:rsidRPr="00E83A8C">
              <w:rPr>
                <w:b/>
              </w:rPr>
              <w:t>Dépendance</w:t>
            </w:r>
          </w:p>
        </w:tc>
        <w:tc>
          <w:tcPr>
            <w:tcW w:w="7828" w:type="dxa"/>
          </w:tcPr>
          <w:p w:rsidR="004A5CBE" w:rsidRDefault="00E83A8C" w:rsidP="004A5CBE">
            <w:r>
              <w:t>Variable</w:t>
            </w:r>
          </w:p>
        </w:tc>
      </w:tr>
    </w:tbl>
    <w:p w:rsidR="00C925F7" w:rsidRDefault="00C925F7" w:rsidP="004A5CBE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7828"/>
      </w:tblGrid>
      <w:tr w:rsidR="00E83A8C" w:rsidRPr="00E83A8C" w:rsidTr="00916792">
        <w:tc>
          <w:tcPr>
            <w:tcW w:w="9212" w:type="dxa"/>
            <w:gridSpan w:val="2"/>
            <w:shd w:val="clear" w:color="auto" w:fill="D99594" w:themeFill="accent2" w:themeFillTint="99"/>
          </w:tcPr>
          <w:p w:rsidR="00E83A8C" w:rsidRPr="00BD7462" w:rsidRDefault="00C925F7" w:rsidP="00BD7462">
            <w:pPr>
              <w:jc w:val="center"/>
              <w:rPr>
                <w:b/>
              </w:rPr>
            </w:pPr>
            <w:r>
              <w:br w:type="page"/>
            </w:r>
            <w:r w:rsidR="00E83A8C">
              <w:rPr>
                <w:b/>
              </w:rPr>
              <w:t>Cocaïne</w:t>
            </w:r>
            <w:r w:rsidR="00E83A8C" w:rsidRPr="00E83A8C">
              <w:rPr>
                <w:b/>
              </w:rPr>
              <w:t xml:space="preserve"> : Recherche </w:t>
            </w:r>
            <w:r w:rsidR="00E83A8C">
              <w:rPr>
                <w:b/>
              </w:rPr>
              <w:t>de stimulation</w:t>
            </w:r>
            <w:r w:rsidR="00E83A8C" w:rsidRPr="00E83A8C">
              <w:rPr>
                <w:b/>
              </w:rPr>
              <w:t>.</w:t>
            </w:r>
          </w:p>
        </w:tc>
      </w:tr>
      <w:tr w:rsidR="00E83A8C" w:rsidTr="00916792">
        <w:tc>
          <w:tcPr>
            <w:tcW w:w="1384" w:type="dxa"/>
            <w:shd w:val="clear" w:color="auto" w:fill="D99594" w:themeFill="accent2" w:themeFillTint="99"/>
          </w:tcPr>
          <w:p w:rsidR="00E83A8C" w:rsidRPr="00E83A8C" w:rsidRDefault="00E83A8C" w:rsidP="00916792">
            <w:pPr>
              <w:rPr>
                <w:b/>
              </w:rPr>
            </w:pPr>
            <w:proofErr w:type="spellStart"/>
            <w:r w:rsidRPr="00E83A8C">
              <w:rPr>
                <w:b/>
              </w:rPr>
              <w:t>Def</w:t>
            </w:r>
            <w:proofErr w:type="spellEnd"/>
          </w:p>
        </w:tc>
        <w:tc>
          <w:tcPr>
            <w:tcW w:w="7828" w:type="dxa"/>
          </w:tcPr>
          <w:p w:rsidR="00E83A8C" w:rsidRDefault="00E83A8C" w:rsidP="00916792">
            <w:r>
              <w:t>Psycho stimulant</w:t>
            </w:r>
          </w:p>
          <w:p w:rsidR="00E83A8C" w:rsidRDefault="00E83A8C" w:rsidP="00916792">
            <w:r>
              <w:t>Extrait des feuilles de cocaïer</w:t>
            </w:r>
          </w:p>
        </w:tc>
      </w:tr>
      <w:tr w:rsidR="00E83A8C" w:rsidTr="00916792">
        <w:tc>
          <w:tcPr>
            <w:tcW w:w="1384" w:type="dxa"/>
            <w:shd w:val="clear" w:color="auto" w:fill="D99594" w:themeFill="accent2" w:themeFillTint="99"/>
          </w:tcPr>
          <w:p w:rsidR="00E83A8C" w:rsidRPr="00E83A8C" w:rsidRDefault="00E83A8C" w:rsidP="00916792">
            <w:pPr>
              <w:rPr>
                <w:b/>
              </w:rPr>
            </w:pPr>
            <w:r w:rsidRPr="00E83A8C">
              <w:rPr>
                <w:b/>
              </w:rPr>
              <w:t>Forme</w:t>
            </w:r>
          </w:p>
        </w:tc>
        <w:tc>
          <w:tcPr>
            <w:tcW w:w="7828" w:type="dxa"/>
          </w:tcPr>
          <w:p w:rsidR="00E83A8C" w:rsidRDefault="00E83A8C" w:rsidP="00916792">
            <w:r>
              <w:t xml:space="preserve">Poudre fine blanche sans odeur </w:t>
            </w:r>
          </w:p>
          <w:p w:rsidR="00E83A8C" w:rsidRDefault="00E83A8C" w:rsidP="00916792">
            <w:r>
              <w:t>Sniffée ou injectée dans le sang</w:t>
            </w:r>
          </w:p>
          <w:p w:rsidR="00BD7462" w:rsidRDefault="00BD7462" w:rsidP="00916792"/>
          <w:p w:rsidR="00BD7462" w:rsidRDefault="00BD7462" w:rsidP="00916792">
            <w:r>
              <w:t xml:space="preserve">Le </w:t>
            </w:r>
            <w:r w:rsidRPr="00BD7462">
              <w:rPr>
                <w:b/>
              </w:rPr>
              <w:t>crack</w:t>
            </w:r>
            <w:r>
              <w:t xml:space="preserve"> est un dérivé : mélangé avec du bicarbonate de soude ou de l’ammoniaque, forme de cailloux. Inhalation la fumée des cailloux chauffés. </w:t>
            </w:r>
          </w:p>
        </w:tc>
      </w:tr>
      <w:tr w:rsidR="00E83A8C" w:rsidTr="00916792">
        <w:tc>
          <w:tcPr>
            <w:tcW w:w="1384" w:type="dxa"/>
            <w:shd w:val="clear" w:color="auto" w:fill="D99594" w:themeFill="accent2" w:themeFillTint="99"/>
          </w:tcPr>
          <w:p w:rsidR="00E83A8C" w:rsidRPr="00E83A8C" w:rsidRDefault="00E83A8C" w:rsidP="00BD7462">
            <w:pPr>
              <w:rPr>
                <w:b/>
              </w:rPr>
            </w:pPr>
            <w:r w:rsidRPr="00E83A8C">
              <w:rPr>
                <w:b/>
              </w:rPr>
              <w:t xml:space="preserve">Effets </w:t>
            </w:r>
          </w:p>
        </w:tc>
        <w:tc>
          <w:tcPr>
            <w:tcW w:w="7828" w:type="dxa"/>
          </w:tcPr>
          <w:p w:rsidR="00E83A8C" w:rsidRDefault="00E83A8C" w:rsidP="00E83A8C">
            <w:r>
              <w:t>E</w:t>
            </w:r>
            <w:r w:rsidRPr="00E83A8C">
              <w:t xml:space="preserve">uphorie immédiate, sentiment de toute-puissance et indifférence à la douleur et à la fatigue. </w:t>
            </w:r>
          </w:p>
          <w:p w:rsidR="00E83A8C" w:rsidRDefault="00E83A8C" w:rsidP="00E83A8C">
            <w:r>
              <w:t>Puis</w:t>
            </w:r>
            <w:r w:rsidRPr="00E83A8C">
              <w:t xml:space="preserve"> état dépressif et anxiété que certains apaisent par une prise d'héroïne ou de médicaments </w:t>
            </w:r>
            <w:proofErr w:type="spellStart"/>
            <w:r w:rsidRPr="00E83A8C">
              <w:t>psychoactifs</w:t>
            </w:r>
            <w:proofErr w:type="spellEnd"/>
            <w:r w:rsidRPr="00E83A8C">
              <w:t>.</w:t>
            </w:r>
          </w:p>
          <w:p w:rsidR="00E83A8C" w:rsidRDefault="00E83A8C" w:rsidP="00E83A8C"/>
          <w:p w:rsidR="00E83A8C" w:rsidRDefault="00E83A8C" w:rsidP="00E83A8C">
            <w:r>
              <w:t xml:space="preserve">Contraction des vaisseaux sanguins. Les tissus, insuffisamment irrigués, manquent d'oxygène, et se détériorent (nécrose). </w:t>
            </w:r>
          </w:p>
          <w:p w:rsidR="00E83A8C" w:rsidRDefault="00E83A8C" w:rsidP="00E83A8C">
            <w:r>
              <w:t xml:space="preserve">Des troubles du rythme cardiaque à l'origine d'accidents cardiaques, </w:t>
            </w:r>
          </w:p>
          <w:p w:rsidR="00E83A8C" w:rsidRDefault="00E83A8C" w:rsidP="00E83A8C">
            <w:r>
              <w:t xml:space="preserve"> Des troubles psychiques, instabilité d'humeur, délires paranoïdes, panique. </w:t>
            </w:r>
          </w:p>
          <w:p w:rsidR="00E83A8C" w:rsidRDefault="00E83A8C" w:rsidP="00E83A8C">
            <w:r>
              <w:t xml:space="preserve">Une augmentation de l'activité psychique et insomnies, pertes de mémoire et phases d'excitation. </w:t>
            </w:r>
          </w:p>
          <w:p w:rsidR="00E83A8C" w:rsidRDefault="00E83A8C" w:rsidP="00E83A8C"/>
          <w:p w:rsidR="00E83A8C" w:rsidRDefault="00E83A8C" w:rsidP="00E83A8C">
            <w:r>
              <w:t xml:space="preserve">Lever les inhibitions : actes de violence, agressions sexuelles, </w:t>
            </w:r>
            <w:r w:rsidR="00BD7462">
              <w:t>dépenses compulsives.</w:t>
            </w:r>
          </w:p>
          <w:p w:rsidR="00E83A8C" w:rsidRDefault="00E83A8C" w:rsidP="00E83A8C"/>
          <w:p w:rsidR="00E83A8C" w:rsidRDefault="00BD7462" w:rsidP="00BD7462">
            <w:r>
              <w:t>L</w:t>
            </w:r>
            <w:r w:rsidR="00E83A8C">
              <w:t>e matériel partagé peut transmettre le virus du sida et des hépatites B et C.</w:t>
            </w:r>
          </w:p>
          <w:p w:rsidR="00BD7462" w:rsidRDefault="00BD7462" w:rsidP="00BD7462"/>
          <w:p w:rsidR="00BD7462" w:rsidRDefault="00BD7462" w:rsidP="00BD7462">
            <w:r>
              <w:t xml:space="preserve">Le crack : les effets sont plus intenses et il provoque en plus des hallucinations. </w:t>
            </w:r>
          </w:p>
        </w:tc>
      </w:tr>
      <w:tr w:rsidR="00E83A8C" w:rsidTr="00916792">
        <w:tc>
          <w:tcPr>
            <w:tcW w:w="1384" w:type="dxa"/>
            <w:shd w:val="clear" w:color="auto" w:fill="D99594" w:themeFill="accent2" w:themeFillTint="99"/>
          </w:tcPr>
          <w:p w:rsidR="00E83A8C" w:rsidRPr="00E83A8C" w:rsidRDefault="00E83A8C" w:rsidP="00916792">
            <w:pPr>
              <w:rPr>
                <w:b/>
              </w:rPr>
            </w:pPr>
            <w:r w:rsidRPr="00E83A8C">
              <w:rPr>
                <w:b/>
              </w:rPr>
              <w:t>Dépendance</w:t>
            </w:r>
          </w:p>
        </w:tc>
        <w:tc>
          <w:tcPr>
            <w:tcW w:w="7828" w:type="dxa"/>
          </w:tcPr>
          <w:p w:rsidR="00E83A8C" w:rsidRDefault="00BD7462" w:rsidP="00916792">
            <w:r>
              <w:t>Fort. Arrêt très difficile</w:t>
            </w:r>
          </w:p>
          <w:p w:rsidR="00BD7462" w:rsidRDefault="00BD7462" w:rsidP="00916792">
            <w:r>
              <w:t>Pour le crack : dégénération des neurones</w:t>
            </w:r>
          </w:p>
        </w:tc>
      </w:tr>
    </w:tbl>
    <w:p w:rsidR="00BD7462" w:rsidRDefault="00BD7462" w:rsidP="004A5CBE">
      <w:pPr>
        <w:spacing w:after="0"/>
      </w:pPr>
    </w:p>
    <w:p w:rsidR="00C1413B" w:rsidRDefault="00C1413B">
      <w:r>
        <w:br w:type="page"/>
      </w:r>
    </w:p>
    <w:tbl>
      <w:tblPr>
        <w:tblStyle w:val="Grilledutableau"/>
        <w:tblW w:w="0" w:type="auto"/>
        <w:tblLook w:val="04A0"/>
      </w:tblPr>
      <w:tblGrid>
        <w:gridCol w:w="1384"/>
        <w:gridCol w:w="7828"/>
      </w:tblGrid>
      <w:tr w:rsidR="00BD7462" w:rsidRPr="00E83A8C" w:rsidTr="00916792">
        <w:tc>
          <w:tcPr>
            <w:tcW w:w="9212" w:type="dxa"/>
            <w:gridSpan w:val="2"/>
            <w:shd w:val="clear" w:color="auto" w:fill="D99594" w:themeFill="accent2" w:themeFillTint="99"/>
          </w:tcPr>
          <w:p w:rsidR="00BD7462" w:rsidRDefault="00BD7462" w:rsidP="0091679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Ecstasy</w:t>
            </w:r>
            <w:r w:rsidR="00B1753D">
              <w:rPr>
                <w:b/>
              </w:rPr>
              <w:t> :</w:t>
            </w:r>
            <w:r w:rsidR="00B1753D" w:rsidRPr="00E83A8C">
              <w:rPr>
                <w:b/>
              </w:rPr>
              <w:t xml:space="preserve"> Recherche</w:t>
            </w:r>
            <w:r w:rsidRPr="00E83A8C">
              <w:rPr>
                <w:b/>
              </w:rPr>
              <w:t xml:space="preserve"> </w:t>
            </w:r>
            <w:r>
              <w:rPr>
                <w:b/>
              </w:rPr>
              <w:t>de stimulation</w:t>
            </w:r>
            <w:r w:rsidRPr="00E83A8C">
              <w:rPr>
                <w:b/>
              </w:rPr>
              <w:t>.</w:t>
            </w:r>
          </w:p>
          <w:p w:rsidR="00B1753D" w:rsidRPr="00BD7462" w:rsidRDefault="00B1753D" w:rsidP="00916792">
            <w:pPr>
              <w:jc w:val="center"/>
              <w:rPr>
                <w:b/>
              </w:rPr>
            </w:pPr>
            <w:r>
              <w:rPr>
                <w:b/>
              </w:rPr>
              <w:t>Amphétamines</w:t>
            </w:r>
            <w:r w:rsidRPr="00E83A8C">
              <w:rPr>
                <w:b/>
              </w:rPr>
              <w:t> :</w:t>
            </w:r>
            <w:r>
              <w:rPr>
                <w:b/>
              </w:rPr>
              <w:t xml:space="preserve"> coupe faim et lutte contre le sommeil</w:t>
            </w:r>
          </w:p>
        </w:tc>
      </w:tr>
      <w:tr w:rsidR="00BD7462" w:rsidTr="00916792">
        <w:tc>
          <w:tcPr>
            <w:tcW w:w="1384" w:type="dxa"/>
            <w:shd w:val="clear" w:color="auto" w:fill="D99594" w:themeFill="accent2" w:themeFillTint="99"/>
          </w:tcPr>
          <w:p w:rsidR="00BD7462" w:rsidRPr="00E83A8C" w:rsidRDefault="00BD7462" w:rsidP="00916792">
            <w:pPr>
              <w:rPr>
                <w:b/>
              </w:rPr>
            </w:pPr>
            <w:proofErr w:type="spellStart"/>
            <w:r w:rsidRPr="00E83A8C">
              <w:rPr>
                <w:b/>
              </w:rPr>
              <w:t>Def</w:t>
            </w:r>
            <w:proofErr w:type="spellEnd"/>
          </w:p>
        </w:tc>
        <w:tc>
          <w:tcPr>
            <w:tcW w:w="7828" w:type="dxa"/>
          </w:tcPr>
          <w:p w:rsidR="00BD7462" w:rsidRDefault="00BD7462" w:rsidP="00916792">
            <w:r>
              <w:t>Psycho stimulant de synthèse contenant une molécule appelée MDMA</w:t>
            </w:r>
          </w:p>
        </w:tc>
      </w:tr>
      <w:tr w:rsidR="00BD7462" w:rsidTr="00BD7462"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D7462" w:rsidRPr="00E83A8C" w:rsidRDefault="00BD7462" w:rsidP="00916792">
            <w:pPr>
              <w:rPr>
                <w:b/>
              </w:rPr>
            </w:pPr>
            <w:r w:rsidRPr="00E83A8C">
              <w:rPr>
                <w:b/>
              </w:rPr>
              <w:t>Forme</w:t>
            </w:r>
          </w:p>
        </w:tc>
        <w:tc>
          <w:tcPr>
            <w:tcW w:w="7828" w:type="dxa"/>
          </w:tcPr>
          <w:p w:rsidR="00BD7462" w:rsidRDefault="00BD7462" w:rsidP="00BD7462">
            <w:r>
              <w:t>Comprimé ou poudre</w:t>
            </w:r>
          </w:p>
        </w:tc>
      </w:tr>
      <w:tr w:rsidR="00BD7462" w:rsidTr="00BD7462">
        <w:trPr>
          <w:trHeight w:val="239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D7462" w:rsidRPr="00E83A8C" w:rsidRDefault="00BD7462" w:rsidP="00916792">
            <w:pPr>
              <w:rPr>
                <w:b/>
              </w:rPr>
            </w:pPr>
            <w:r w:rsidRPr="00E83A8C">
              <w:rPr>
                <w:b/>
              </w:rPr>
              <w:t xml:space="preserve">Effets </w:t>
            </w:r>
            <w:r>
              <w:rPr>
                <w:b/>
              </w:rPr>
              <w:t>à court terme</w:t>
            </w:r>
          </w:p>
        </w:tc>
        <w:tc>
          <w:tcPr>
            <w:tcW w:w="7828" w:type="dxa"/>
            <w:tcBorders>
              <w:bottom w:val="single" w:sz="4" w:space="0" w:color="auto"/>
            </w:tcBorders>
          </w:tcPr>
          <w:p w:rsidR="00BD7462" w:rsidRDefault="00BD7462" w:rsidP="00BD7462">
            <w:r>
              <w:t xml:space="preserve">Euphorie, sensation de bien-être et de plaisir puis sensation d'angoisse, incapacité totale à communiquer. </w:t>
            </w:r>
          </w:p>
          <w:p w:rsidR="00BD7462" w:rsidRDefault="00BD7462" w:rsidP="00BD7462">
            <w:r>
              <w:t>Les effets durent entre deux et quatre heures avant "la descente", qui s'apparente à une forme de dépression plus ou moins intense.</w:t>
            </w:r>
          </w:p>
          <w:p w:rsidR="00BD7462" w:rsidRDefault="00BD7462" w:rsidP="00BD7462">
            <w:r>
              <w:t>Nausées, sueurs, maux de tête, déshydratation de l'organisme et hyperthermie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  <w:p w:rsidR="00BD7462" w:rsidRDefault="00BD7462" w:rsidP="00BD7462"/>
          <w:p w:rsidR="00B1753D" w:rsidRDefault="00BD7462" w:rsidP="00BD7462">
            <w:r>
              <w:t>Troubles neuropsychiatriques (angoisse, hallucinations), des troubles digestifs et des pertes de connaissance.</w:t>
            </w:r>
            <w:r w:rsidR="00B1753D">
              <w:t xml:space="preserve"> </w:t>
            </w:r>
          </w:p>
          <w:p w:rsidR="00B1753D" w:rsidRDefault="00B1753D" w:rsidP="00BD7462"/>
          <w:p w:rsidR="00BD7462" w:rsidRDefault="00B1753D" w:rsidP="00BD7462">
            <w:proofErr w:type="spellStart"/>
            <w:r>
              <w:t>Amphéts</w:t>
            </w:r>
            <w:proofErr w:type="spellEnd"/>
            <w:r>
              <w:t xml:space="preserve"> : </w:t>
            </w:r>
            <w:r w:rsidRPr="00B1753D">
              <w:t>peut entraîner des crises de tétanie et d'angoisse</w:t>
            </w:r>
          </w:p>
        </w:tc>
      </w:tr>
      <w:tr w:rsidR="00BD7462" w:rsidTr="00B1753D">
        <w:trPr>
          <w:trHeight w:val="1949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BD7462" w:rsidRPr="00E83A8C" w:rsidRDefault="00BD7462" w:rsidP="00916792">
            <w:pPr>
              <w:rPr>
                <w:b/>
              </w:rPr>
            </w:pPr>
            <w:r>
              <w:rPr>
                <w:b/>
              </w:rPr>
              <w:t>Effets si conso. régulière</w:t>
            </w:r>
          </w:p>
        </w:tc>
        <w:tc>
          <w:tcPr>
            <w:tcW w:w="7828" w:type="dxa"/>
            <w:tcBorders>
              <w:top w:val="single" w:sz="4" w:space="0" w:color="auto"/>
            </w:tcBorders>
          </w:tcPr>
          <w:p w:rsidR="00B1753D" w:rsidRDefault="00B1753D" w:rsidP="00BD7462">
            <w:r>
              <w:t>A</w:t>
            </w:r>
            <w:r w:rsidR="00BD7462">
              <w:t xml:space="preserve">maigrissement et irritabilité. </w:t>
            </w:r>
          </w:p>
          <w:p w:rsidR="00B1753D" w:rsidRDefault="00B1753D" w:rsidP="00BD7462"/>
          <w:p w:rsidR="00BD7462" w:rsidRDefault="00BD7462" w:rsidP="00BD7462">
            <w:r>
              <w:t>Des dépressions graves, nécessitant un traitement médical, peuvent survenir en cas d'usage intense.</w:t>
            </w:r>
          </w:p>
          <w:p w:rsidR="00B1753D" w:rsidRDefault="00B1753D" w:rsidP="00BD7462"/>
          <w:p w:rsidR="00B1753D" w:rsidRDefault="00B1753D" w:rsidP="00B1753D">
            <w:r>
              <w:t>L</w:t>
            </w:r>
            <w:r w:rsidR="00BD7462">
              <w:t>ésions de ce</w:t>
            </w:r>
            <w:r>
              <w:t>llules nerveuses sont possibles</w:t>
            </w:r>
            <w:r w:rsidR="00BD7462">
              <w:t xml:space="preserve"> pourraient entraîner des maladies dégénératives ou être responsables de dépressions.</w:t>
            </w:r>
          </w:p>
          <w:p w:rsidR="00B1753D" w:rsidRDefault="00B1753D" w:rsidP="00B1753D"/>
          <w:p w:rsidR="00B1753D" w:rsidRDefault="00B1753D" w:rsidP="00B1753D">
            <w:proofErr w:type="spellStart"/>
            <w:r>
              <w:t>Amphéts</w:t>
            </w:r>
            <w:proofErr w:type="spellEnd"/>
            <w:r>
              <w:t xml:space="preserve"> : </w:t>
            </w:r>
            <w:r w:rsidRPr="00B1753D">
              <w:t>altération de l'état général du fait de la dénut</w:t>
            </w:r>
            <w:r>
              <w:t xml:space="preserve">rition et du manque de sommeil, </w:t>
            </w:r>
            <w:r w:rsidRPr="00B1753D">
              <w:t>épuisement de l'organisme, une grande nervosité et des troubles psychiques, notamment des délires.</w:t>
            </w:r>
          </w:p>
        </w:tc>
      </w:tr>
      <w:tr w:rsidR="00BD7462" w:rsidTr="00916792">
        <w:tc>
          <w:tcPr>
            <w:tcW w:w="1384" w:type="dxa"/>
            <w:shd w:val="clear" w:color="auto" w:fill="D99594" w:themeFill="accent2" w:themeFillTint="99"/>
          </w:tcPr>
          <w:p w:rsidR="00BD7462" w:rsidRPr="00E83A8C" w:rsidRDefault="00BD7462" w:rsidP="00916792">
            <w:pPr>
              <w:rPr>
                <w:b/>
              </w:rPr>
            </w:pPr>
            <w:r w:rsidRPr="00E83A8C">
              <w:rPr>
                <w:b/>
              </w:rPr>
              <w:t>Dépendance</w:t>
            </w:r>
          </w:p>
        </w:tc>
        <w:tc>
          <w:tcPr>
            <w:tcW w:w="7828" w:type="dxa"/>
          </w:tcPr>
          <w:p w:rsidR="00BD7462" w:rsidRDefault="00B1753D" w:rsidP="00916792">
            <w:r>
              <w:t>Dépendance psychique si conso. Régulière</w:t>
            </w:r>
          </w:p>
          <w:p w:rsidR="00B1753D" w:rsidRDefault="00B1753D" w:rsidP="00916792">
            <w:r>
              <w:t xml:space="preserve">Plus forte pour les amphéts. </w:t>
            </w:r>
          </w:p>
        </w:tc>
      </w:tr>
    </w:tbl>
    <w:p w:rsidR="00BD7462" w:rsidRDefault="00BD7462" w:rsidP="004A5CBE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384"/>
        <w:gridCol w:w="7828"/>
      </w:tblGrid>
      <w:tr w:rsidR="00B1753D" w:rsidRPr="00E83A8C" w:rsidTr="00916792">
        <w:tc>
          <w:tcPr>
            <w:tcW w:w="9212" w:type="dxa"/>
            <w:gridSpan w:val="2"/>
            <w:shd w:val="clear" w:color="auto" w:fill="D99594" w:themeFill="accent2" w:themeFillTint="99"/>
          </w:tcPr>
          <w:p w:rsidR="00B1753D" w:rsidRPr="00BD7462" w:rsidRDefault="00B1753D" w:rsidP="00B1753D">
            <w:pPr>
              <w:jc w:val="center"/>
              <w:rPr>
                <w:b/>
              </w:rPr>
            </w:pPr>
            <w:r>
              <w:rPr>
                <w:b/>
              </w:rPr>
              <w:t>Héroïne :</w:t>
            </w:r>
            <w:r w:rsidRPr="00E83A8C">
              <w:rPr>
                <w:b/>
              </w:rPr>
              <w:t xml:space="preserve"> Recherche </w:t>
            </w:r>
            <w:r>
              <w:rPr>
                <w:b/>
              </w:rPr>
              <w:t>de détente</w:t>
            </w:r>
            <w:r w:rsidRPr="00E83A8C">
              <w:rPr>
                <w:b/>
              </w:rPr>
              <w:t>.</w:t>
            </w:r>
          </w:p>
        </w:tc>
      </w:tr>
      <w:tr w:rsidR="00B1753D" w:rsidTr="00916792">
        <w:tc>
          <w:tcPr>
            <w:tcW w:w="1384" w:type="dxa"/>
            <w:shd w:val="clear" w:color="auto" w:fill="D99594" w:themeFill="accent2" w:themeFillTint="99"/>
          </w:tcPr>
          <w:p w:rsidR="00B1753D" w:rsidRPr="00E83A8C" w:rsidRDefault="00B1753D" w:rsidP="00916792">
            <w:pPr>
              <w:rPr>
                <w:b/>
              </w:rPr>
            </w:pPr>
            <w:proofErr w:type="spellStart"/>
            <w:r w:rsidRPr="00E83A8C">
              <w:rPr>
                <w:b/>
              </w:rPr>
              <w:t>Def</w:t>
            </w:r>
            <w:proofErr w:type="spellEnd"/>
          </w:p>
        </w:tc>
        <w:tc>
          <w:tcPr>
            <w:tcW w:w="7828" w:type="dxa"/>
          </w:tcPr>
          <w:p w:rsidR="00B1753D" w:rsidRDefault="00B1753D" w:rsidP="00916792">
            <w:r>
              <w:t>Opiacé puissant de synthèse à partir de la morphine extraite du pavot</w:t>
            </w:r>
          </w:p>
        </w:tc>
      </w:tr>
      <w:tr w:rsidR="00B1753D" w:rsidTr="00916792"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1753D" w:rsidRPr="00E83A8C" w:rsidRDefault="00B1753D" w:rsidP="00916792">
            <w:pPr>
              <w:rPr>
                <w:b/>
              </w:rPr>
            </w:pPr>
            <w:r w:rsidRPr="00E83A8C">
              <w:rPr>
                <w:b/>
              </w:rPr>
              <w:t>Forme</w:t>
            </w:r>
          </w:p>
        </w:tc>
        <w:tc>
          <w:tcPr>
            <w:tcW w:w="7828" w:type="dxa"/>
          </w:tcPr>
          <w:p w:rsidR="00B1753D" w:rsidRDefault="00B1753D" w:rsidP="00916792">
            <w:r>
              <w:t>P</w:t>
            </w:r>
            <w:r w:rsidRPr="00B1753D">
              <w:t xml:space="preserve">oudre ou de granulés à écraser. </w:t>
            </w:r>
          </w:p>
          <w:p w:rsidR="00B1753D" w:rsidRDefault="00B1753D" w:rsidP="00B1753D">
            <w:r w:rsidRPr="00B1753D">
              <w:t xml:space="preserve">injectée par intraveineuse, </w:t>
            </w:r>
            <w:r>
              <w:t>ou sniffée</w:t>
            </w:r>
            <w:r w:rsidRPr="00B1753D">
              <w:t xml:space="preserve"> ou fumée</w:t>
            </w:r>
          </w:p>
        </w:tc>
      </w:tr>
      <w:tr w:rsidR="00B1753D" w:rsidTr="00B1753D">
        <w:trPr>
          <w:trHeight w:val="599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53D" w:rsidRPr="00E83A8C" w:rsidRDefault="00B1753D" w:rsidP="00916792">
            <w:pPr>
              <w:rPr>
                <w:b/>
              </w:rPr>
            </w:pPr>
            <w:r w:rsidRPr="00E83A8C">
              <w:rPr>
                <w:b/>
              </w:rPr>
              <w:t xml:space="preserve">Effets </w:t>
            </w:r>
            <w:r>
              <w:rPr>
                <w:b/>
              </w:rPr>
              <w:t>à court terme</w:t>
            </w:r>
          </w:p>
        </w:tc>
        <w:tc>
          <w:tcPr>
            <w:tcW w:w="7828" w:type="dxa"/>
            <w:tcBorders>
              <w:bottom w:val="single" w:sz="4" w:space="0" w:color="auto"/>
            </w:tcBorders>
          </w:tcPr>
          <w:p w:rsidR="00B1753D" w:rsidRDefault="00B1753D" w:rsidP="00B1753D">
            <w:r>
              <w:t>Sensation d’a</w:t>
            </w:r>
            <w:r w:rsidRPr="00B1753D">
              <w:t xml:space="preserve">paisement, </w:t>
            </w:r>
            <w:r>
              <w:t>d</w:t>
            </w:r>
            <w:r w:rsidRPr="00B1753D">
              <w:t>'euphorie et d'extase</w:t>
            </w:r>
            <w:r>
              <w:t xml:space="preserve"> puis sensation de somnolence, </w:t>
            </w:r>
            <w:r w:rsidRPr="00B1753D">
              <w:t xml:space="preserve">nausées, vertiges et ralentissement du rythme cardiaque. </w:t>
            </w:r>
          </w:p>
          <w:p w:rsidR="00B1753D" w:rsidRDefault="00B1753D" w:rsidP="00B1753D">
            <w:r w:rsidRPr="00B1753D">
              <w:t>L'héroïne agit ponctuellement comme anxiolytique puissant et comme antidépresseur.</w:t>
            </w:r>
          </w:p>
          <w:p w:rsidR="00B1753D" w:rsidRDefault="00B1753D" w:rsidP="00B1753D"/>
          <w:p w:rsidR="00916792" w:rsidRDefault="00916792" w:rsidP="00916792">
            <w:r>
              <w:t xml:space="preserve">La surdose (ou overdose) provoque une dépression respiratoire souvent mortelle. </w:t>
            </w:r>
          </w:p>
          <w:p w:rsidR="00916792" w:rsidRDefault="00916792" w:rsidP="00916792"/>
          <w:p w:rsidR="00916792" w:rsidRDefault="00916792" w:rsidP="00916792">
            <w:r>
              <w:t xml:space="preserve">La pratique de l'injection expose à des infections locales (abcès) un risque très élevé d'être contaminé par le virus du sida (VIH) ou de l'hépatite C. </w:t>
            </w:r>
          </w:p>
        </w:tc>
      </w:tr>
      <w:tr w:rsidR="00B1753D" w:rsidTr="00B1753D">
        <w:trPr>
          <w:trHeight w:val="1132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B1753D" w:rsidRPr="00E83A8C" w:rsidRDefault="00B1753D" w:rsidP="00916792">
            <w:pPr>
              <w:rPr>
                <w:b/>
              </w:rPr>
            </w:pPr>
            <w:r>
              <w:rPr>
                <w:b/>
              </w:rPr>
              <w:t>Effets si conso. régulière</w:t>
            </w:r>
          </w:p>
        </w:tc>
        <w:tc>
          <w:tcPr>
            <w:tcW w:w="7828" w:type="dxa"/>
            <w:tcBorders>
              <w:top w:val="single" w:sz="4" w:space="0" w:color="auto"/>
            </w:tcBorders>
          </w:tcPr>
          <w:p w:rsidR="00916792" w:rsidRDefault="00916792" w:rsidP="00B1753D">
            <w:r>
              <w:t>L</w:t>
            </w:r>
            <w:r w:rsidR="00B1753D">
              <w:t xml:space="preserve">a tolérance au produit s'installe et le plaisir diminue. besoin d'augmenter la quantité et la fréquence des prises. </w:t>
            </w:r>
          </w:p>
          <w:p w:rsidR="00B1753D" w:rsidRDefault="00B1753D" w:rsidP="00B1753D">
            <w:r>
              <w:t xml:space="preserve">La vie quotidienne tourne autour de la consommation du produit. </w:t>
            </w:r>
          </w:p>
          <w:p w:rsidR="00916792" w:rsidRDefault="00916792" w:rsidP="00B1753D"/>
          <w:p w:rsidR="00B1753D" w:rsidRDefault="00B1753D" w:rsidP="00B1753D">
            <w:r>
              <w:t>Des troubles apparaissent très vite, dont l'anorexie et l'insomnie</w:t>
            </w:r>
          </w:p>
        </w:tc>
      </w:tr>
      <w:tr w:rsidR="00B1753D" w:rsidTr="00916792">
        <w:tc>
          <w:tcPr>
            <w:tcW w:w="1384" w:type="dxa"/>
            <w:shd w:val="clear" w:color="auto" w:fill="D99594" w:themeFill="accent2" w:themeFillTint="99"/>
          </w:tcPr>
          <w:p w:rsidR="00B1753D" w:rsidRPr="00E83A8C" w:rsidRDefault="00B1753D" w:rsidP="00916792">
            <w:pPr>
              <w:rPr>
                <w:b/>
              </w:rPr>
            </w:pPr>
            <w:r w:rsidRPr="00E83A8C">
              <w:rPr>
                <w:b/>
              </w:rPr>
              <w:t>Dépendance</w:t>
            </w:r>
          </w:p>
        </w:tc>
        <w:tc>
          <w:tcPr>
            <w:tcW w:w="7828" w:type="dxa"/>
          </w:tcPr>
          <w:p w:rsidR="00B1753D" w:rsidRDefault="00916792" w:rsidP="00916792">
            <w:r>
              <w:t>Rapide, marginalisation</w:t>
            </w:r>
          </w:p>
        </w:tc>
      </w:tr>
      <w:tr w:rsidR="00916792" w:rsidTr="00916792">
        <w:tc>
          <w:tcPr>
            <w:tcW w:w="1384" w:type="dxa"/>
            <w:shd w:val="clear" w:color="auto" w:fill="D99594" w:themeFill="accent2" w:themeFillTint="99"/>
          </w:tcPr>
          <w:p w:rsidR="00916792" w:rsidRPr="00E83A8C" w:rsidRDefault="00916792" w:rsidP="00916792">
            <w:pPr>
              <w:rPr>
                <w:b/>
              </w:rPr>
            </w:pPr>
            <w:r>
              <w:rPr>
                <w:b/>
              </w:rPr>
              <w:t>Traitement</w:t>
            </w:r>
          </w:p>
        </w:tc>
        <w:tc>
          <w:tcPr>
            <w:tcW w:w="7828" w:type="dxa"/>
          </w:tcPr>
          <w:p w:rsidR="00916792" w:rsidRDefault="00916792" w:rsidP="00916792">
            <w:r>
              <w:t xml:space="preserve">Traite </w:t>
            </w:r>
            <w:r w:rsidRPr="00916792">
              <w:t>les aspects médicaux, psychologiques et sociaux et s'inscrit dans la durée.</w:t>
            </w:r>
          </w:p>
          <w:p w:rsidR="00916792" w:rsidRDefault="00342BB5" w:rsidP="00342BB5">
            <w:pPr>
              <w:pStyle w:val="Paragraphedeliste"/>
              <w:numPr>
                <w:ilvl w:val="0"/>
                <w:numId w:val="1"/>
              </w:numPr>
            </w:pPr>
            <w:r>
              <w:t>Sevrage assisté par des médecins, à domicile ou en centre</w:t>
            </w:r>
          </w:p>
          <w:p w:rsidR="00342BB5" w:rsidRDefault="00342BB5" w:rsidP="00342BB5">
            <w:pPr>
              <w:pStyle w:val="Paragraphedeliste"/>
              <w:numPr>
                <w:ilvl w:val="0"/>
                <w:numId w:val="1"/>
              </w:numPr>
            </w:pPr>
            <w:r>
              <w:t>Traitement de substitution à base de méthadone (</w:t>
            </w:r>
            <w:proofErr w:type="spellStart"/>
            <w:r>
              <w:t>Subutex</w:t>
            </w:r>
            <w:proofErr w:type="spellEnd"/>
            <w:r>
              <w:t>).</w:t>
            </w:r>
          </w:p>
        </w:tc>
      </w:tr>
    </w:tbl>
    <w:p w:rsidR="00C1413B" w:rsidRDefault="00C1413B" w:rsidP="004A5CBE">
      <w:pPr>
        <w:spacing w:after="0"/>
        <w:rPr>
          <w:b/>
          <w:color w:val="C00000"/>
          <w:u w:val="single"/>
        </w:rPr>
      </w:pPr>
    </w:p>
    <w:p w:rsidR="00B1753D" w:rsidRPr="00636F9F" w:rsidRDefault="00636F9F" w:rsidP="004A5CBE">
      <w:pPr>
        <w:spacing w:after="0"/>
        <w:rPr>
          <w:b/>
          <w:color w:val="C00000"/>
          <w:u w:val="single"/>
        </w:rPr>
      </w:pPr>
      <w:r w:rsidRPr="00636F9F">
        <w:rPr>
          <w:b/>
          <w:color w:val="C00000"/>
          <w:u w:val="single"/>
        </w:rPr>
        <w:lastRenderedPageBreak/>
        <w:t xml:space="preserve">Autres : </w:t>
      </w:r>
    </w:p>
    <w:p w:rsidR="00636F9F" w:rsidRPr="00636F9F" w:rsidRDefault="00636F9F" w:rsidP="00636F9F">
      <w:pPr>
        <w:pStyle w:val="Paragraphedeliste"/>
        <w:numPr>
          <w:ilvl w:val="0"/>
          <w:numId w:val="5"/>
        </w:numPr>
        <w:spacing w:after="0"/>
        <w:rPr>
          <w:b/>
          <w:color w:val="C00000"/>
          <w:u w:val="single"/>
        </w:rPr>
      </w:pPr>
      <w:r w:rsidRPr="00636F9F">
        <w:rPr>
          <w:b/>
          <w:color w:val="C00000"/>
          <w:u w:val="single"/>
        </w:rPr>
        <w:t>LES HALLUCINOGÈNES SYNTHÉTIQUES</w:t>
      </w:r>
    </w:p>
    <w:p w:rsidR="00636F9F" w:rsidRDefault="00636F9F" w:rsidP="00636F9F">
      <w:pPr>
        <w:spacing w:after="0"/>
      </w:pPr>
    </w:p>
    <w:p w:rsidR="00636F9F" w:rsidRPr="00636F9F" w:rsidRDefault="00636F9F" w:rsidP="00636F9F">
      <w:pPr>
        <w:pStyle w:val="Paragraphedeliste"/>
        <w:numPr>
          <w:ilvl w:val="0"/>
          <w:numId w:val="1"/>
        </w:numPr>
        <w:spacing w:after="0"/>
        <w:rPr>
          <w:b/>
          <w:color w:val="C00000"/>
          <w:u w:val="single"/>
        </w:rPr>
      </w:pPr>
      <w:r w:rsidRPr="00636F9F">
        <w:rPr>
          <w:b/>
          <w:color w:val="C00000"/>
          <w:u w:val="single"/>
        </w:rPr>
        <w:t>LE LSD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 xml:space="preserve">Le LSD est un hallucinogène très puissant. Il entraîne des modifications sensorielles intenses, provoque des hallucinations et une perte plus ou moins marquée du sens des réalités. 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>L'expérience du LSD est extrêmement dangereuse. L'usager peut éprouver un état confusionnel accompagné d'angoisses, de crises de panique (</w:t>
      </w:r>
      <w:proofErr w:type="spellStart"/>
      <w:r>
        <w:t>bad</w:t>
      </w:r>
      <w:proofErr w:type="spellEnd"/>
      <w:r>
        <w:t xml:space="preserve"> trip), de phobies, de bouffées délirantes.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>La "descente" peut être elle aussi très désagréable et générer des hallucinations cauchemardesques, des illusions délirantes dangereuses, ou des perturbations psychiques prolongées.</w:t>
      </w:r>
    </w:p>
    <w:p w:rsidR="00636F9F" w:rsidRDefault="00636F9F" w:rsidP="00636F9F">
      <w:pPr>
        <w:spacing w:after="0"/>
      </w:pPr>
    </w:p>
    <w:p w:rsidR="00636F9F" w:rsidRPr="00636F9F" w:rsidRDefault="00636F9F" w:rsidP="00636F9F">
      <w:pPr>
        <w:pStyle w:val="Paragraphedeliste"/>
        <w:numPr>
          <w:ilvl w:val="0"/>
          <w:numId w:val="1"/>
        </w:numPr>
        <w:spacing w:after="0"/>
        <w:rPr>
          <w:b/>
          <w:color w:val="C00000"/>
          <w:u w:val="single"/>
        </w:rPr>
      </w:pPr>
      <w:r w:rsidRPr="00636F9F">
        <w:rPr>
          <w:b/>
          <w:color w:val="C00000"/>
          <w:u w:val="single"/>
        </w:rPr>
        <w:t>LA KÉTAMINE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 xml:space="preserve">A forte dose, elle a des propriétés anesthésiques et analgésiques (utilisée médicalement), à dose plus faible elle génère des effets hallucinogènes. 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>Engourdissement avec perte du sens de l'espace ; Sentiment de dissociation entre le corps et l'esprit.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>Une accoutumance amène les usagers à augmenter progressivement les doses consommées.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 xml:space="preserve">Brûlures, Chutes, pertes de connaissance, voire coma. </w:t>
      </w:r>
      <w:proofErr w:type="gramStart"/>
      <w:r>
        <w:t>troubles</w:t>
      </w:r>
      <w:proofErr w:type="gramEnd"/>
      <w:r>
        <w:t xml:space="preserve"> psychiques (anxiété, attaques de panique) et neurologiques (paralysies temporaires).</w:t>
      </w:r>
    </w:p>
    <w:p w:rsidR="00636F9F" w:rsidRDefault="00636F9F" w:rsidP="00636F9F">
      <w:pPr>
        <w:spacing w:after="0"/>
      </w:pPr>
    </w:p>
    <w:p w:rsidR="00636F9F" w:rsidRPr="00636F9F" w:rsidRDefault="00636F9F" w:rsidP="00636F9F">
      <w:pPr>
        <w:pStyle w:val="Paragraphedeliste"/>
        <w:numPr>
          <w:ilvl w:val="0"/>
          <w:numId w:val="5"/>
        </w:numPr>
        <w:spacing w:after="0"/>
        <w:rPr>
          <w:b/>
          <w:color w:val="C00000"/>
          <w:u w:val="single"/>
        </w:rPr>
      </w:pPr>
      <w:r w:rsidRPr="00636F9F">
        <w:rPr>
          <w:b/>
          <w:color w:val="C00000"/>
          <w:u w:val="single"/>
        </w:rPr>
        <w:t xml:space="preserve">LES HALLUCINOGÈNES </w:t>
      </w:r>
      <w:r>
        <w:rPr>
          <w:b/>
          <w:color w:val="C00000"/>
          <w:u w:val="single"/>
        </w:rPr>
        <w:t>NATURELS</w:t>
      </w:r>
    </w:p>
    <w:p w:rsidR="00636F9F" w:rsidRDefault="00636F9F" w:rsidP="00636F9F">
      <w:pPr>
        <w:spacing w:after="0"/>
      </w:pPr>
    </w:p>
    <w:p w:rsidR="00636F9F" w:rsidRPr="00636F9F" w:rsidRDefault="00636F9F" w:rsidP="00636F9F">
      <w:pPr>
        <w:pStyle w:val="Paragraphedeliste"/>
        <w:numPr>
          <w:ilvl w:val="0"/>
          <w:numId w:val="1"/>
        </w:numPr>
        <w:spacing w:after="0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LES CHAMPIGNONS</w:t>
      </w:r>
    </w:p>
    <w:p w:rsidR="00636F9F" w:rsidRDefault="00636F9F" w:rsidP="00636F9F">
      <w:pPr>
        <w:spacing w:after="0"/>
      </w:pPr>
      <w:r w:rsidRPr="00636F9F">
        <w:t>Le principe actif essentiel est la psilocybine.</w:t>
      </w:r>
    </w:p>
    <w:p w:rsidR="00636F9F" w:rsidRDefault="00636F9F" w:rsidP="00636F9F">
      <w:pPr>
        <w:spacing w:after="0"/>
      </w:pPr>
      <w:r>
        <w:t>Effets hallucinogènes et eupho</w:t>
      </w:r>
      <w:r w:rsidR="007B71D6">
        <w:t xml:space="preserve">risants proches de ceux du LSD, </w:t>
      </w:r>
      <w:r>
        <w:t xml:space="preserve">les risques sont les mêmes que pour le </w:t>
      </w:r>
      <w:proofErr w:type="gramStart"/>
      <w:r>
        <w:t xml:space="preserve">LSD </w:t>
      </w:r>
      <w:r w:rsidR="007B71D6">
        <w:t>.</w:t>
      </w:r>
      <w:proofErr w:type="gramEnd"/>
      <w:r w:rsidR="007B71D6">
        <w:t xml:space="preserve"> </w:t>
      </w:r>
      <w:r>
        <w:t>Certaines variétés sont fortement dosées en principe actif et peuvent exposer à de graves accidents.</w:t>
      </w:r>
    </w:p>
    <w:p w:rsidR="00636F9F" w:rsidRDefault="00636F9F" w:rsidP="00636F9F">
      <w:pPr>
        <w:spacing w:after="0"/>
      </w:pPr>
    </w:p>
    <w:p w:rsidR="00636F9F" w:rsidRDefault="00636F9F" w:rsidP="00636F9F">
      <w:pPr>
        <w:spacing w:after="0"/>
      </w:pPr>
      <w:r>
        <w:t>Tous les champignons hallucinogènes sont vénéneux et présentent un réel risque toxique mortel.</w:t>
      </w:r>
    </w:p>
    <w:p w:rsidR="00636F9F" w:rsidRDefault="00636F9F" w:rsidP="00636F9F">
      <w:pPr>
        <w:spacing w:after="0"/>
      </w:pPr>
    </w:p>
    <w:p w:rsidR="007B71D6" w:rsidRPr="007B71D6" w:rsidRDefault="007B71D6" w:rsidP="007B71D6">
      <w:pPr>
        <w:pStyle w:val="Paragraphedeliste"/>
        <w:numPr>
          <w:ilvl w:val="0"/>
          <w:numId w:val="5"/>
        </w:numPr>
        <w:spacing w:after="0"/>
        <w:rPr>
          <w:b/>
          <w:color w:val="C00000"/>
          <w:u w:val="single"/>
        </w:rPr>
      </w:pPr>
      <w:r w:rsidRPr="007B71D6">
        <w:rPr>
          <w:b/>
          <w:color w:val="C00000"/>
          <w:u w:val="single"/>
        </w:rPr>
        <w:t>POPPERS, COLLES ET AUTRES SOLVANTS</w:t>
      </w:r>
    </w:p>
    <w:p w:rsidR="007B71D6" w:rsidRDefault="007B71D6" w:rsidP="007B71D6">
      <w:pPr>
        <w:spacing w:after="0"/>
      </w:pPr>
    </w:p>
    <w:p w:rsidR="007B71D6" w:rsidRPr="007B71D6" w:rsidRDefault="007B71D6" w:rsidP="007B71D6">
      <w:pPr>
        <w:pStyle w:val="Paragraphedeliste"/>
        <w:numPr>
          <w:ilvl w:val="0"/>
          <w:numId w:val="1"/>
        </w:numPr>
        <w:spacing w:after="0"/>
        <w:rPr>
          <w:b/>
          <w:color w:val="C00000"/>
          <w:u w:val="single"/>
        </w:rPr>
      </w:pPr>
      <w:r w:rsidRPr="007B71D6">
        <w:rPr>
          <w:b/>
          <w:color w:val="C00000"/>
          <w:u w:val="single"/>
        </w:rPr>
        <w:t>LES POPPERS</w:t>
      </w:r>
    </w:p>
    <w:p w:rsidR="007B71D6" w:rsidRDefault="007B71D6" w:rsidP="007B71D6">
      <w:pPr>
        <w:spacing w:after="0"/>
      </w:pPr>
      <w:r>
        <w:t xml:space="preserve">Nitrites dissous dans des solvants, présentés comme aphrodisiaques et euphorisants, et inhalés. 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>
        <w:t xml:space="preserve">Sensation d'euphorie, une dilatation intense des vaisseaux et une accélération du rythme cardiaque. Ils sont également utilisés dans le but d'optimiser les performances sexuelles. </w:t>
      </w:r>
    </w:p>
    <w:p w:rsidR="007B71D6" w:rsidRDefault="007B71D6" w:rsidP="007B71D6">
      <w:pPr>
        <w:spacing w:after="0"/>
      </w:pPr>
      <w:r>
        <w:lastRenderedPageBreak/>
        <w:t>Leur consommation peut s'accompagner de troubles transitoires (vertiges, maux de tête) ou durables en cas de consommation répétée ou à forte dose (dépression respiratoire, anémie grave, problèmes d'érection, intoxication, etc.).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</w:p>
    <w:p w:rsidR="007B71D6" w:rsidRPr="007B71D6" w:rsidRDefault="007B71D6" w:rsidP="007B71D6">
      <w:pPr>
        <w:pStyle w:val="Paragraphedeliste"/>
        <w:numPr>
          <w:ilvl w:val="0"/>
          <w:numId w:val="1"/>
        </w:numPr>
        <w:spacing w:after="0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L</w:t>
      </w:r>
      <w:r w:rsidRPr="007B71D6">
        <w:rPr>
          <w:b/>
          <w:color w:val="C00000"/>
          <w:u w:val="single"/>
        </w:rPr>
        <w:t>ES AUTRES INHALANTS ET SOLVANTS</w:t>
      </w:r>
    </w:p>
    <w:p w:rsidR="007B71D6" w:rsidRDefault="007B71D6" w:rsidP="007B71D6">
      <w:pPr>
        <w:spacing w:after="0"/>
      </w:pPr>
      <w:r>
        <w:t xml:space="preserve">Ce sont des substances chimiques contenues dans des produits d'usage courant que l'on peut légalement se procurer dans le commerce. Inhalés, ces produits sont utilisés pour leurs effets </w:t>
      </w:r>
      <w:proofErr w:type="spellStart"/>
      <w:r>
        <w:t>psychoactifs</w:t>
      </w:r>
      <w:proofErr w:type="spellEnd"/>
      <w:r>
        <w:t xml:space="preserve">, en particulier par des enfants ou des adolescents très jeunes. Ils ont une forte toxicité. 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 w:rsidRPr="007B71D6">
        <w:rPr>
          <w:b/>
        </w:rPr>
        <w:t>Les solvants organiques</w:t>
      </w:r>
      <w:r>
        <w:t xml:space="preserve"> (volatils ou gazeux) les plus connus sont </w:t>
      </w:r>
      <w:r w:rsidRPr="007B71D6">
        <w:rPr>
          <w:b/>
        </w:rPr>
        <w:t>l'éther</w:t>
      </w:r>
      <w:r>
        <w:t xml:space="preserve">, le </w:t>
      </w:r>
      <w:r w:rsidRPr="007B71D6">
        <w:rPr>
          <w:b/>
        </w:rPr>
        <w:t>trichloréthylène</w:t>
      </w:r>
      <w:r>
        <w:t xml:space="preserve"> et </w:t>
      </w:r>
      <w:r w:rsidRPr="007B71D6">
        <w:rPr>
          <w:b/>
        </w:rPr>
        <w:t>l'acétone</w:t>
      </w:r>
      <w:r>
        <w:t>. On les trouve dans une gamme de produits variés : colles, solvants, détachants, vernis, dérivés du pétrole, gaz propulseurs de bombes aérosols, etc.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>
        <w:t>Euphorie avec sensation d'ivresse, suivie, de troubles de la perception (hallucinations), et une somnolence allant parfois jusqu'à la perte de conscience.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>
        <w:t>Des accidents peuvent survenir lors d'une prise : asphyxie liée à l'inhalation dans un sac en plastique, explosion par chauffage de solvants volatils, arrêt cardiaque, expériences d'hallucinations, etc.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>
        <w:t>L'usage à long terme entraîne des pathologies neurologiques, des lésions des reins, du foie, des voies respiratoires et du système digestif, ainsi que des troubles du comportement.</w:t>
      </w:r>
    </w:p>
    <w:p w:rsidR="007B71D6" w:rsidRDefault="007B71D6" w:rsidP="007B71D6">
      <w:pPr>
        <w:spacing w:after="0"/>
      </w:pPr>
    </w:p>
    <w:p w:rsidR="007B71D6" w:rsidRPr="007B71D6" w:rsidRDefault="007B71D6" w:rsidP="007B71D6">
      <w:pPr>
        <w:spacing w:after="0"/>
        <w:rPr>
          <w:b/>
          <w:color w:val="C00000"/>
          <w:u w:val="single"/>
        </w:rPr>
      </w:pPr>
      <w:r w:rsidRPr="007B71D6">
        <w:rPr>
          <w:b/>
          <w:color w:val="C00000"/>
          <w:u w:val="single"/>
        </w:rPr>
        <w:t>LE GHB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>
        <w:t xml:space="preserve">Molécule anesthésique à usage médical. </w:t>
      </w:r>
    </w:p>
    <w:p w:rsidR="007B71D6" w:rsidRDefault="007B71D6" w:rsidP="007B71D6">
      <w:pPr>
        <w:spacing w:after="0"/>
      </w:pPr>
      <w:r>
        <w:t>Il a une double action : euphorisante, puis sédative.</w:t>
      </w:r>
    </w:p>
    <w:p w:rsidR="007B71D6" w:rsidRDefault="007B71D6" w:rsidP="007B71D6">
      <w:pPr>
        <w:spacing w:after="0"/>
      </w:pPr>
      <w:r>
        <w:t>Il est généralement vendu sous forme de poudre soluble ou sous forme liquide. Il est ingéré.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>
        <w:t xml:space="preserve">Son usage peut entraîner des vertiges, des nausées, des contractions musculaires ou des hallucinations. 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  <w:r>
        <w:t>En cas d'association avec de l'alcool ou en cas de dose trop forte</w:t>
      </w:r>
      <w:r w:rsidR="00C925F7">
        <w:t> :</w:t>
      </w:r>
      <w:r>
        <w:t xml:space="preserve"> altération de la conscience, voire un coma de quelques heures, suivi d'une amnésie. </w:t>
      </w:r>
      <w:r w:rsidR="00C925F7">
        <w:sym w:font="Wingdings" w:char="F0E0"/>
      </w:r>
      <w:r>
        <w:t xml:space="preserve"> </w:t>
      </w:r>
      <w:proofErr w:type="gramStart"/>
      <w:r>
        <w:t>drogue</w:t>
      </w:r>
      <w:proofErr w:type="gramEnd"/>
      <w:r>
        <w:t xml:space="preserve"> du viol.</w:t>
      </w:r>
    </w:p>
    <w:p w:rsidR="007B71D6" w:rsidRDefault="007B71D6" w:rsidP="007B71D6">
      <w:pPr>
        <w:spacing w:after="0"/>
      </w:pPr>
    </w:p>
    <w:p w:rsidR="007B71D6" w:rsidRDefault="007B71D6" w:rsidP="007B71D6">
      <w:pPr>
        <w:spacing w:after="0"/>
      </w:pPr>
    </w:p>
    <w:sectPr w:rsidR="007B71D6" w:rsidSect="00F8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E42"/>
    <w:multiLevelType w:val="hybridMultilevel"/>
    <w:tmpl w:val="1FE041E2"/>
    <w:lvl w:ilvl="0" w:tplc="5A9ED784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15AD"/>
    <w:multiLevelType w:val="hybridMultilevel"/>
    <w:tmpl w:val="6456D780"/>
    <w:lvl w:ilvl="0" w:tplc="5A9ED7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7DA5"/>
    <w:multiLevelType w:val="hybridMultilevel"/>
    <w:tmpl w:val="9C5280A6"/>
    <w:lvl w:ilvl="0" w:tplc="FB9E7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306E7"/>
    <w:multiLevelType w:val="hybridMultilevel"/>
    <w:tmpl w:val="6456D780"/>
    <w:lvl w:ilvl="0" w:tplc="5A9ED7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B6DA0"/>
    <w:multiLevelType w:val="hybridMultilevel"/>
    <w:tmpl w:val="2EF26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178D"/>
    <w:multiLevelType w:val="hybridMultilevel"/>
    <w:tmpl w:val="6C7A0BF8"/>
    <w:lvl w:ilvl="0" w:tplc="D160F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95C5F"/>
    <w:multiLevelType w:val="hybridMultilevel"/>
    <w:tmpl w:val="9C0CE172"/>
    <w:lvl w:ilvl="0" w:tplc="7D5839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90AC5"/>
    <w:multiLevelType w:val="hybridMultilevel"/>
    <w:tmpl w:val="6456D780"/>
    <w:lvl w:ilvl="0" w:tplc="5A9ED7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90543"/>
    <w:multiLevelType w:val="hybridMultilevel"/>
    <w:tmpl w:val="70C49A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1476A"/>
    <w:multiLevelType w:val="hybridMultilevel"/>
    <w:tmpl w:val="2EF26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534B1"/>
    <w:multiLevelType w:val="hybridMultilevel"/>
    <w:tmpl w:val="6456D780"/>
    <w:lvl w:ilvl="0" w:tplc="5A9ED7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B13E1"/>
    <w:rsid w:val="000A0801"/>
    <w:rsid w:val="001018A7"/>
    <w:rsid w:val="001C6BA8"/>
    <w:rsid w:val="00334E30"/>
    <w:rsid w:val="00342BB5"/>
    <w:rsid w:val="00492ECC"/>
    <w:rsid w:val="004A5CBE"/>
    <w:rsid w:val="00636F9F"/>
    <w:rsid w:val="00776D99"/>
    <w:rsid w:val="0079373E"/>
    <w:rsid w:val="007B71D6"/>
    <w:rsid w:val="008C1E28"/>
    <w:rsid w:val="00916792"/>
    <w:rsid w:val="009B13E1"/>
    <w:rsid w:val="00A30082"/>
    <w:rsid w:val="00A614BA"/>
    <w:rsid w:val="00B1753D"/>
    <w:rsid w:val="00BD7462"/>
    <w:rsid w:val="00C1413B"/>
    <w:rsid w:val="00C925F7"/>
    <w:rsid w:val="00D832C4"/>
    <w:rsid w:val="00E83A8C"/>
    <w:rsid w:val="00F8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E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1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3E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B1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9B13E1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0A0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2638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Choupi</dc:creator>
  <cp:lastModifiedBy>Choupi</cp:lastModifiedBy>
  <cp:revision>6</cp:revision>
  <dcterms:created xsi:type="dcterms:W3CDTF">2010-03-08T17:14:00Z</dcterms:created>
  <dcterms:modified xsi:type="dcterms:W3CDTF">2010-03-08T19:41:00Z</dcterms:modified>
</cp:coreProperties>
</file>